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8B1B5C" w14:textId="77777777" w:rsidR="002B186A" w:rsidRDefault="002B186A" w:rsidP="00083398">
      <w:pPr>
        <w:jc w:val="center"/>
        <w:rPr>
          <w:rFonts w:asciiTheme="minorBidi" w:hAnsiTheme="minorBidi" w:cstheme="minorBidi"/>
        </w:rPr>
      </w:pPr>
    </w:p>
    <w:p w14:paraId="43F4B0E1" w14:textId="4742CF44" w:rsidR="002B186A" w:rsidRDefault="002B186A" w:rsidP="002B186A">
      <w:pPr>
        <w:spacing w:after="160" w:line="259" w:lineRule="auto"/>
        <w:rPr>
          <w:rFonts w:asciiTheme="minorBidi" w:hAnsiTheme="minorBidi" w:cstheme="minorBidi"/>
        </w:rPr>
      </w:pPr>
      <w:r>
        <w:rPr>
          <w:rFonts w:ascii="Arial" w:hAnsi="Arial" w:cs="Arial"/>
          <w:b/>
          <w:bCs/>
          <w:noProof/>
          <w:sz w:val="44"/>
          <w:szCs w:val="48"/>
          <w:lang w:eastAsia="en-US"/>
        </w:rPr>
        <w:drawing>
          <wp:anchor distT="0" distB="0" distL="114300" distR="114300" simplePos="0" relativeHeight="251659264" behindDoc="0" locked="0" layoutInCell="1" allowOverlap="1" wp14:anchorId="0C6A387C" wp14:editId="20F0E121">
            <wp:simplePos x="0" y="0"/>
            <wp:positionH relativeFrom="column">
              <wp:posOffset>2754630</wp:posOffset>
            </wp:positionH>
            <wp:positionV relativeFrom="paragraph">
              <wp:posOffset>2110105</wp:posOffset>
            </wp:positionV>
            <wp:extent cx="1591310" cy="846455"/>
            <wp:effectExtent l="0" t="0" r="8890" b="0"/>
            <wp:wrapThrough wrapText="bothSides">
              <wp:wrapPolygon edited="0">
                <wp:start x="0" y="0"/>
                <wp:lineTo x="0" y="20741"/>
                <wp:lineTo x="21376" y="20741"/>
                <wp:lineTo x="21376" y="0"/>
                <wp:lineTo x="0" y="0"/>
              </wp:wrapPolygon>
            </wp:wrapThrough>
            <wp:docPr id="12" name="Picture 12" descr="refreshed%20CII%20logo/Screen%20Shot%202017-05-15%20at%202.26.1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freshed%20CII%20logo/Screen%20Shot%202017-05-15%20at%202.26.19%20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591310"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noProof/>
          <w:sz w:val="44"/>
          <w:szCs w:val="48"/>
          <w:lang w:eastAsia="en-US"/>
        </w:rPr>
        <mc:AlternateContent>
          <mc:Choice Requires="wps">
            <w:drawing>
              <wp:anchor distT="0" distB="0" distL="114300" distR="114300" simplePos="0" relativeHeight="251660288" behindDoc="0" locked="0" layoutInCell="1" allowOverlap="1" wp14:anchorId="5F146942" wp14:editId="69163F90">
                <wp:simplePos x="0" y="0"/>
                <wp:positionH relativeFrom="column">
                  <wp:posOffset>1531620</wp:posOffset>
                </wp:positionH>
                <wp:positionV relativeFrom="paragraph">
                  <wp:posOffset>3258185</wp:posOffset>
                </wp:positionV>
                <wp:extent cx="3962400" cy="914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9624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68AD4D" w14:textId="14051806" w:rsidR="002B186A" w:rsidRPr="00BF7F46" w:rsidRDefault="003351F3" w:rsidP="002B186A">
                            <w:pPr>
                              <w:jc w:val="center"/>
                              <w:outlineLvl w:val="0"/>
                              <w:rPr>
                                <w:rFonts w:ascii="Arial" w:hAnsi="Arial" w:cs="Arial"/>
                                <w:b/>
                                <w:bCs/>
                                <w:sz w:val="44"/>
                                <w:szCs w:val="48"/>
                              </w:rPr>
                            </w:pPr>
                            <w:r>
                              <w:rPr>
                                <w:rFonts w:ascii="Arial" w:hAnsi="Arial" w:cs="Arial"/>
                                <w:b/>
                                <w:bCs/>
                                <w:sz w:val="44"/>
                                <w:szCs w:val="48"/>
                              </w:rPr>
                              <w:t>Membership Engagement Planning Guide</w:t>
                            </w:r>
                          </w:p>
                          <w:p w14:paraId="3B1C8EEB" w14:textId="77777777" w:rsidR="002B186A" w:rsidRDefault="002B186A" w:rsidP="002B186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146942" id="_x0000_t202" coordsize="21600,21600" o:spt="202" path="m,l,21600r21600,l21600,xe">
                <v:stroke joinstyle="miter"/>
                <v:path gradientshapeok="t" o:connecttype="rect"/>
              </v:shapetype>
              <v:shape id="Text Box 13" o:spid="_x0000_s1026" type="#_x0000_t202" style="position:absolute;margin-left:120.6pt;margin-top:256.55pt;width:312pt;height:1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" filled="f" stroked="f">
                <v:textbox>
                  <w:txbxContent>
                    <w:p w14:paraId="4068AD4D" w14:textId="14051806" w:rsidR="002B186A" w:rsidRPr="00BF7F46" w:rsidRDefault="003351F3" w:rsidP="002B186A">
                      <w:pPr>
                        <w:jc w:val="center"/>
                        <w:outlineLvl w:val="0"/>
                        <w:rPr>
                          <w:rFonts w:ascii="Arial" w:hAnsi="Arial" w:cs="Arial"/>
                          <w:b/>
                          <w:bCs/>
                          <w:sz w:val="44"/>
                          <w:szCs w:val="48"/>
                        </w:rPr>
                      </w:pPr>
                      <w:r>
                        <w:rPr>
                          <w:rFonts w:ascii="Arial" w:hAnsi="Arial" w:cs="Arial"/>
                          <w:b/>
                          <w:bCs/>
                          <w:sz w:val="44"/>
                          <w:szCs w:val="48"/>
                        </w:rPr>
                        <w:t>Membership Engagement Planning Guide</w:t>
                      </w:r>
                    </w:p>
                    <w:p w14:paraId="3B1C8EEB" w14:textId="77777777" w:rsidR="002B186A" w:rsidRDefault="002B186A" w:rsidP="002B186A">
                      <w:pPr>
                        <w:jc w:val="center"/>
                      </w:pPr>
                    </w:p>
                  </w:txbxContent>
                </v:textbox>
                <w10:wrap type="square"/>
              </v:shape>
            </w:pict>
          </mc:Fallback>
        </mc:AlternateContent>
      </w:r>
      <w:r>
        <w:rPr>
          <w:rFonts w:asciiTheme="minorBidi" w:hAnsiTheme="minorBidi" w:cstheme="minorBidi"/>
        </w:rPr>
        <w:br w:type="page"/>
      </w:r>
    </w:p>
    <w:p w14:paraId="04BFDEE3" w14:textId="6DD6FAF5" w:rsidR="00947878" w:rsidRPr="00CF55A6" w:rsidRDefault="00947878" w:rsidP="00CF55A6">
      <w:pPr>
        <w:jc w:val="center"/>
        <w:rPr>
          <w:rFonts w:asciiTheme="minorBidi" w:hAnsiTheme="minorBidi" w:cstheme="minorBidi"/>
        </w:rPr>
      </w:pPr>
      <w:r>
        <w:rPr>
          <w:rFonts w:asciiTheme="minorBidi" w:hAnsiTheme="minorBidi" w:cstheme="minorBidi"/>
        </w:rPr>
        <w:lastRenderedPageBreak/>
        <w:t xml:space="preserve">Membership </w:t>
      </w:r>
      <w:r w:rsidR="00083398">
        <w:rPr>
          <w:rFonts w:asciiTheme="minorBidi" w:hAnsiTheme="minorBidi" w:cstheme="minorBidi"/>
        </w:rPr>
        <w:t xml:space="preserve">Planning </w:t>
      </w:r>
      <w:r>
        <w:rPr>
          <w:rFonts w:asciiTheme="minorBidi" w:hAnsiTheme="minorBidi" w:cstheme="minorBidi"/>
        </w:rPr>
        <w:t>Work Sheet</w:t>
      </w:r>
    </w:p>
    <w:p w14:paraId="4FD66894" w14:textId="77777777" w:rsidR="00947878" w:rsidRDefault="00947878"/>
    <w:tbl>
      <w:tblPr>
        <w:tblStyle w:val="TableGrid"/>
        <w:tblW w:w="10525" w:type="dxa"/>
        <w:tblLayout w:type="fixed"/>
        <w:tblLook w:val="04A0" w:firstRow="1" w:lastRow="0" w:firstColumn="1" w:lastColumn="0" w:noHBand="0" w:noVBand="1"/>
      </w:tblPr>
      <w:tblGrid>
        <w:gridCol w:w="3055"/>
        <w:gridCol w:w="1800"/>
        <w:gridCol w:w="3330"/>
        <w:gridCol w:w="2340"/>
      </w:tblGrid>
      <w:tr w:rsidR="008A3A79" w:rsidRPr="00947878" w14:paraId="38FC8B1A" w14:textId="77777777" w:rsidTr="00ED4765">
        <w:trPr>
          <w:trHeight w:val="566"/>
        </w:trPr>
        <w:tc>
          <w:tcPr>
            <w:tcW w:w="3055" w:type="dxa"/>
            <w:vAlign w:val="center"/>
          </w:tcPr>
          <w:p w14:paraId="17BDAB2E" w14:textId="5E6DD0DD" w:rsidR="008A3A79" w:rsidRPr="00947878" w:rsidRDefault="008A3A79" w:rsidP="008A3A79">
            <w:pPr>
              <w:rPr>
                <w:rFonts w:asciiTheme="minorBidi" w:hAnsiTheme="minorBidi" w:cstheme="minorBidi"/>
                <w:sz w:val="20"/>
                <w:szCs w:val="20"/>
              </w:rPr>
            </w:pPr>
            <w:r>
              <w:rPr>
                <w:rFonts w:asciiTheme="minorBidi" w:hAnsiTheme="minorBidi" w:cstheme="minorBidi"/>
                <w:sz w:val="20"/>
                <w:szCs w:val="20"/>
              </w:rPr>
              <w:t>Engagement</w:t>
            </w:r>
            <w:bookmarkStart w:id="0" w:name="_GoBack"/>
            <w:bookmarkEnd w:id="0"/>
          </w:p>
        </w:tc>
        <w:tc>
          <w:tcPr>
            <w:tcW w:w="1800" w:type="dxa"/>
            <w:shd w:val="clear" w:color="auto" w:fill="DEEAF6" w:themeFill="accent1" w:themeFillTint="33"/>
            <w:vAlign w:val="center"/>
          </w:tcPr>
          <w:p w14:paraId="625CC5A5" w14:textId="77777777" w:rsidR="008A3A79" w:rsidRPr="00947878" w:rsidRDefault="008A3A79" w:rsidP="008A3A79">
            <w:pPr>
              <w:jc w:val="center"/>
              <w:rPr>
                <w:rFonts w:asciiTheme="minorBidi" w:hAnsiTheme="minorBidi" w:cstheme="minorBidi"/>
                <w:sz w:val="20"/>
                <w:szCs w:val="20"/>
              </w:rPr>
            </w:pPr>
            <w:r w:rsidRPr="00947878">
              <w:rPr>
                <w:rFonts w:asciiTheme="minorBidi" w:hAnsiTheme="minorBidi" w:cstheme="minorBidi"/>
                <w:sz w:val="20"/>
                <w:szCs w:val="20"/>
              </w:rPr>
              <w:t>Membership cost</w:t>
            </w:r>
          </w:p>
        </w:tc>
        <w:tc>
          <w:tcPr>
            <w:tcW w:w="3330" w:type="dxa"/>
            <w:shd w:val="clear" w:color="auto" w:fill="FBE4D5" w:themeFill="accent2" w:themeFillTint="33"/>
            <w:vAlign w:val="center"/>
          </w:tcPr>
          <w:p w14:paraId="1C174527" w14:textId="77777777" w:rsidR="008A3A79" w:rsidRPr="00947878" w:rsidRDefault="008A3A79" w:rsidP="008A3A79">
            <w:pPr>
              <w:jc w:val="center"/>
              <w:rPr>
                <w:rFonts w:asciiTheme="minorBidi" w:hAnsiTheme="minorBidi" w:cstheme="minorBidi"/>
                <w:sz w:val="20"/>
                <w:szCs w:val="20"/>
              </w:rPr>
            </w:pPr>
            <w:r w:rsidRPr="00947878">
              <w:rPr>
                <w:rFonts w:asciiTheme="minorBidi" w:hAnsiTheme="minorBidi" w:cstheme="minorBidi"/>
                <w:sz w:val="20"/>
                <w:szCs w:val="20"/>
              </w:rPr>
              <w:t># of people chosen to participate</w:t>
            </w:r>
          </w:p>
        </w:tc>
        <w:tc>
          <w:tcPr>
            <w:tcW w:w="2340" w:type="dxa"/>
            <w:shd w:val="clear" w:color="auto" w:fill="DEEAF6" w:themeFill="accent1" w:themeFillTint="33"/>
            <w:vAlign w:val="center"/>
          </w:tcPr>
          <w:p w14:paraId="43C4A676" w14:textId="77777777" w:rsidR="008A3A79" w:rsidRPr="00947878" w:rsidRDefault="008A3A79" w:rsidP="008A3A79">
            <w:pPr>
              <w:jc w:val="center"/>
              <w:rPr>
                <w:rFonts w:asciiTheme="minorBidi" w:hAnsiTheme="minorBidi" w:cstheme="minorBidi"/>
                <w:sz w:val="20"/>
                <w:szCs w:val="20"/>
              </w:rPr>
            </w:pPr>
            <w:r w:rsidRPr="00947878">
              <w:rPr>
                <w:rFonts w:asciiTheme="minorBidi" w:hAnsiTheme="minorBidi" w:cstheme="minorBidi"/>
                <w:sz w:val="20"/>
                <w:szCs w:val="20"/>
              </w:rPr>
              <w:t>Travel cost</w:t>
            </w:r>
          </w:p>
        </w:tc>
      </w:tr>
      <w:tr w:rsidR="00CF55A6" w:rsidRPr="00947878" w14:paraId="37FA809E" w14:textId="77777777" w:rsidTr="00CF55A6">
        <w:tc>
          <w:tcPr>
            <w:tcW w:w="3055" w:type="dxa"/>
          </w:tcPr>
          <w:p w14:paraId="4B713D63" w14:textId="636259E6" w:rsidR="00303B72" w:rsidRPr="004442EF" w:rsidRDefault="004442EF" w:rsidP="004442EF">
            <w:pPr>
              <w:rPr>
                <w:rFonts w:ascii="Arial" w:hAnsi="Arial" w:cs="Arial"/>
                <w:sz w:val="20"/>
                <w:szCs w:val="20"/>
              </w:rPr>
            </w:pPr>
            <w:r>
              <w:rPr>
                <w:rFonts w:asciiTheme="minorBidi" w:hAnsiTheme="minorBidi" w:cstheme="minorBidi"/>
                <w:sz w:val="20"/>
                <w:szCs w:val="20"/>
              </w:rPr>
              <w:t>Annual Dues</w:t>
            </w:r>
            <w:r w:rsidRPr="004442EF">
              <w:rPr>
                <w:rFonts w:ascii="Arial" w:hAnsi="Arial" w:cs="Arial"/>
                <w:sz w:val="20"/>
                <w:szCs w:val="20"/>
              </w:rPr>
              <w:t xml:space="preserve"> </w:t>
            </w:r>
          </w:p>
        </w:tc>
        <w:tc>
          <w:tcPr>
            <w:tcW w:w="1800" w:type="dxa"/>
            <w:vAlign w:val="center"/>
          </w:tcPr>
          <w:p w14:paraId="524CC9BE"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Large member-$39,600</w:t>
            </w:r>
          </w:p>
          <w:p w14:paraId="66E46280"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Small member- $19,800</w:t>
            </w:r>
          </w:p>
          <w:p w14:paraId="62A3B897" w14:textId="2BD40949"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w:t>
            </w:r>
            <w:r w:rsidR="00F25CA9" w:rsidRPr="00947878">
              <w:rPr>
                <w:rFonts w:asciiTheme="minorBidi" w:hAnsiTheme="minorBidi" w:cstheme="minorBidi"/>
                <w:sz w:val="20"/>
                <w:szCs w:val="20"/>
              </w:rPr>
              <w:t xml:space="preserve">New members receive 50% off </w:t>
            </w:r>
            <w:r w:rsidRPr="00947878">
              <w:rPr>
                <w:rFonts w:asciiTheme="minorBidi" w:hAnsiTheme="minorBidi" w:cstheme="minorBidi"/>
                <w:sz w:val="20"/>
                <w:szCs w:val="20"/>
              </w:rPr>
              <w:t>first year dues</w:t>
            </w:r>
          </w:p>
        </w:tc>
        <w:tc>
          <w:tcPr>
            <w:tcW w:w="3330" w:type="dxa"/>
            <w:vAlign w:val="center"/>
          </w:tcPr>
          <w:p w14:paraId="3DED6EDE"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Large member: minimum 4 people</w:t>
            </w:r>
          </w:p>
          <w:p w14:paraId="58C317B5" w14:textId="77777777" w:rsidR="00303B72" w:rsidRPr="00947878" w:rsidRDefault="00303B72" w:rsidP="00303B72">
            <w:pPr>
              <w:jc w:val="center"/>
              <w:rPr>
                <w:rFonts w:asciiTheme="minorBidi" w:hAnsiTheme="minorBidi" w:cstheme="minorBidi"/>
                <w:sz w:val="20"/>
                <w:szCs w:val="20"/>
              </w:rPr>
            </w:pPr>
          </w:p>
          <w:p w14:paraId="4F716B85"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Small member: minimum 2 people</w:t>
            </w:r>
          </w:p>
        </w:tc>
        <w:tc>
          <w:tcPr>
            <w:tcW w:w="2340" w:type="dxa"/>
          </w:tcPr>
          <w:p w14:paraId="4D36B551" w14:textId="379FB2EE" w:rsidR="00303B72" w:rsidRPr="00947878" w:rsidRDefault="00A3509A">
            <w:pPr>
              <w:rPr>
                <w:rFonts w:asciiTheme="minorBidi" w:hAnsiTheme="minorBidi" w:cstheme="minorBidi"/>
                <w:sz w:val="20"/>
                <w:szCs w:val="20"/>
              </w:rPr>
            </w:pPr>
            <w:r w:rsidRPr="00947878">
              <w:rPr>
                <w:rFonts w:asciiTheme="minorBidi" w:hAnsiTheme="minorBidi" w:cstheme="minorBidi"/>
                <w:sz w:val="20"/>
                <w:szCs w:val="20"/>
              </w:rPr>
              <w:t>Travel to CII HQ for in person on-boarding: optional but highly encouraged</w:t>
            </w:r>
          </w:p>
        </w:tc>
      </w:tr>
      <w:tr w:rsidR="00CF55A6" w:rsidRPr="00947878" w14:paraId="0BF14C60" w14:textId="77777777" w:rsidTr="00CF55A6">
        <w:tc>
          <w:tcPr>
            <w:tcW w:w="3055" w:type="dxa"/>
          </w:tcPr>
          <w:p w14:paraId="2024F5B5" w14:textId="2EE03728" w:rsidR="00303B72" w:rsidRPr="00947878" w:rsidRDefault="004442EF" w:rsidP="004442EF">
            <w:pPr>
              <w:rPr>
                <w:rFonts w:asciiTheme="minorBidi" w:hAnsiTheme="minorBidi" w:cstheme="minorBidi"/>
                <w:sz w:val="20"/>
                <w:szCs w:val="20"/>
              </w:rPr>
            </w:pPr>
            <w:r>
              <w:rPr>
                <w:rFonts w:asciiTheme="minorBidi" w:hAnsiTheme="minorBidi" w:cstheme="minorBidi"/>
                <w:sz w:val="20"/>
                <w:szCs w:val="20"/>
              </w:rPr>
              <w:t>Knowledge Base</w:t>
            </w:r>
            <w:r w:rsidRPr="00947878">
              <w:rPr>
                <w:rFonts w:asciiTheme="minorBidi" w:hAnsiTheme="minorBidi" w:cstheme="minorBidi"/>
                <w:sz w:val="20"/>
                <w:szCs w:val="20"/>
              </w:rPr>
              <w:t xml:space="preserve"> </w:t>
            </w:r>
          </w:p>
        </w:tc>
        <w:tc>
          <w:tcPr>
            <w:tcW w:w="1800" w:type="dxa"/>
            <w:vAlign w:val="center"/>
          </w:tcPr>
          <w:p w14:paraId="44F2DF18" w14:textId="373195F6" w:rsidR="00303B72" w:rsidRPr="00947878" w:rsidRDefault="00303B72" w:rsidP="00E4675E">
            <w:pPr>
              <w:jc w:val="center"/>
              <w:rPr>
                <w:rFonts w:asciiTheme="minorBidi" w:hAnsiTheme="minorBidi" w:cstheme="minorBidi"/>
                <w:sz w:val="20"/>
                <w:szCs w:val="20"/>
              </w:rPr>
            </w:pPr>
            <w:r w:rsidRPr="00947878">
              <w:rPr>
                <w:rFonts w:asciiTheme="minorBidi" w:hAnsiTheme="minorBidi" w:cstheme="minorBidi"/>
                <w:sz w:val="20"/>
                <w:szCs w:val="20"/>
              </w:rPr>
              <w:t xml:space="preserve">Included in membership </w:t>
            </w:r>
            <w:r w:rsidR="00E4675E">
              <w:rPr>
                <w:rFonts w:asciiTheme="minorBidi" w:hAnsiTheme="minorBidi" w:cstheme="minorBidi"/>
                <w:sz w:val="20"/>
                <w:szCs w:val="20"/>
              </w:rPr>
              <w:t>fee</w:t>
            </w:r>
          </w:p>
        </w:tc>
        <w:tc>
          <w:tcPr>
            <w:tcW w:w="3330" w:type="dxa"/>
            <w:vAlign w:val="center"/>
          </w:tcPr>
          <w:p w14:paraId="34657A5B"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Unlimited users</w:t>
            </w:r>
          </w:p>
        </w:tc>
        <w:tc>
          <w:tcPr>
            <w:tcW w:w="2340" w:type="dxa"/>
          </w:tcPr>
          <w:p w14:paraId="3413B858" w14:textId="77777777" w:rsidR="00303B72" w:rsidRPr="00947878" w:rsidRDefault="00303B72">
            <w:pPr>
              <w:rPr>
                <w:rFonts w:asciiTheme="minorBidi" w:hAnsiTheme="minorBidi" w:cstheme="minorBidi"/>
                <w:sz w:val="20"/>
                <w:szCs w:val="20"/>
              </w:rPr>
            </w:pPr>
          </w:p>
        </w:tc>
      </w:tr>
      <w:tr w:rsidR="00CF55A6" w:rsidRPr="00947878" w14:paraId="75A0CFAB" w14:textId="77777777" w:rsidTr="00CF55A6">
        <w:tc>
          <w:tcPr>
            <w:tcW w:w="3055" w:type="dxa"/>
          </w:tcPr>
          <w:p w14:paraId="430BA90F" w14:textId="1EF9BDA2" w:rsidR="004442EF" w:rsidRPr="00947878" w:rsidRDefault="004442EF" w:rsidP="004442EF">
            <w:pPr>
              <w:rPr>
                <w:rFonts w:asciiTheme="minorBidi" w:hAnsiTheme="minorBidi"/>
                <w:sz w:val="20"/>
                <w:szCs w:val="20"/>
              </w:rPr>
            </w:pPr>
            <w:r>
              <w:rPr>
                <w:rFonts w:asciiTheme="minorBidi" w:hAnsiTheme="minorBidi" w:cstheme="minorBidi"/>
                <w:sz w:val="20"/>
                <w:szCs w:val="20"/>
              </w:rPr>
              <w:t>BOA Meeting</w:t>
            </w:r>
          </w:p>
          <w:p w14:paraId="31618868" w14:textId="2871EBE7" w:rsidR="00303B72" w:rsidRPr="00947878" w:rsidRDefault="00303B72" w:rsidP="00FC26E8">
            <w:pPr>
              <w:pStyle w:val="ListParagraph"/>
              <w:numPr>
                <w:ilvl w:val="0"/>
                <w:numId w:val="1"/>
              </w:numPr>
              <w:rPr>
                <w:rFonts w:asciiTheme="minorBidi" w:hAnsiTheme="minorBidi"/>
                <w:sz w:val="20"/>
                <w:szCs w:val="20"/>
              </w:rPr>
            </w:pPr>
            <w:r w:rsidRPr="00947878">
              <w:rPr>
                <w:rFonts w:asciiTheme="minorBidi" w:hAnsiTheme="minorBidi"/>
                <w:sz w:val="20"/>
                <w:szCs w:val="20"/>
              </w:rPr>
              <w:t>Fall</w:t>
            </w:r>
          </w:p>
          <w:p w14:paraId="05BABD19" w14:textId="77777777" w:rsidR="00303B72" w:rsidRPr="00947878" w:rsidRDefault="00303B72" w:rsidP="00FC26E8">
            <w:pPr>
              <w:pStyle w:val="ListParagraph"/>
              <w:numPr>
                <w:ilvl w:val="0"/>
                <w:numId w:val="1"/>
              </w:numPr>
              <w:rPr>
                <w:rFonts w:asciiTheme="minorBidi" w:hAnsiTheme="minorBidi"/>
                <w:sz w:val="20"/>
                <w:szCs w:val="20"/>
              </w:rPr>
            </w:pPr>
            <w:r w:rsidRPr="00947878">
              <w:rPr>
                <w:rFonts w:asciiTheme="minorBidi" w:hAnsiTheme="minorBidi"/>
                <w:sz w:val="20"/>
                <w:szCs w:val="20"/>
              </w:rPr>
              <w:t>Spring</w:t>
            </w:r>
          </w:p>
        </w:tc>
        <w:tc>
          <w:tcPr>
            <w:tcW w:w="1800" w:type="dxa"/>
            <w:vAlign w:val="center"/>
          </w:tcPr>
          <w:p w14:paraId="67F52E36" w14:textId="43935E9F" w:rsidR="00303B72" w:rsidRPr="00947878" w:rsidRDefault="00E4675E" w:rsidP="00303B72">
            <w:pPr>
              <w:jc w:val="center"/>
              <w:rPr>
                <w:rFonts w:asciiTheme="minorBidi" w:hAnsiTheme="minorBidi" w:cstheme="minorBidi"/>
                <w:sz w:val="20"/>
                <w:szCs w:val="20"/>
              </w:rPr>
            </w:pPr>
            <w:r>
              <w:rPr>
                <w:rFonts w:asciiTheme="minorBidi" w:hAnsiTheme="minorBidi" w:cstheme="minorBidi"/>
                <w:sz w:val="20"/>
                <w:szCs w:val="20"/>
              </w:rPr>
              <w:t>Registration Fee</w:t>
            </w:r>
            <w:r w:rsidR="00303B72" w:rsidRPr="00947878">
              <w:rPr>
                <w:rFonts w:asciiTheme="minorBidi" w:hAnsiTheme="minorBidi" w:cstheme="minorBidi"/>
                <w:sz w:val="20"/>
                <w:szCs w:val="20"/>
              </w:rPr>
              <w:t>: $465 per person (meals covered in group sessions)</w:t>
            </w:r>
          </w:p>
        </w:tc>
        <w:tc>
          <w:tcPr>
            <w:tcW w:w="3330" w:type="dxa"/>
            <w:vAlign w:val="center"/>
          </w:tcPr>
          <w:p w14:paraId="43FACE6B"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 xml:space="preserve">Minimum 1 person- </w:t>
            </w:r>
            <w:r w:rsidRPr="00947878">
              <w:rPr>
                <w:rFonts w:asciiTheme="minorBidi" w:hAnsiTheme="minorBidi" w:cstheme="minorBidi"/>
                <w:i/>
                <w:sz w:val="20"/>
                <w:szCs w:val="20"/>
              </w:rPr>
              <w:t>required</w:t>
            </w:r>
          </w:p>
        </w:tc>
        <w:tc>
          <w:tcPr>
            <w:tcW w:w="2340" w:type="dxa"/>
            <w:vAlign w:val="center"/>
          </w:tcPr>
          <w:p w14:paraId="07CDC1EE"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Airfare</w:t>
            </w:r>
          </w:p>
          <w:p w14:paraId="7B957FE1"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Hotel</w:t>
            </w:r>
          </w:p>
          <w:p w14:paraId="3157D253"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Food</w:t>
            </w:r>
          </w:p>
        </w:tc>
      </w:tr>
      <w:tr w:rsidR="00CF55A6" w:rsidRPr="00947878" w14:paraId="239A9F22" w14:textId="77777777" w:rsidTr="00CF55A6">
        <w:trPr>
          <w:trHeight w:val="926"/>
        </w:trPr>
        <w:tc>
          <w:tcPr>
            <w:tcW w:w="3055" w:type="dxa"/>
          </w:tcPr>
          <w:p w14:paraId="354BC2FD" w14:textId="043906E0" w:rsidR="00303B72" w:rsidRPr="00947878" w:rsidRDefault="004442EF" w:rsidP="004442EF">
            <w:pPr>
              <w:rPr>
                <w:rFonts w:asciiTheme="minorBidi" w:hAnsiTheme="minorBidi" w:cstheme="minorBidi"/>
                <w:sz w:val="20"/>
                <w:szCs w:val="20"/>
              </w:rPr>
            </w:pPr>
            <w:r>
              <w:rPr>
                <w:rFonts w:asciiTheme="minorBidi" w:hAnsiTheme="minorBidi" w:cstheme="minorBidi"/>
                <w:sz w:val="20"/>
                <w:szCs w:val="20"/>
              </w:rPr>
              <w:t>Annual Conference</w:t>
            </w:r>
            <w:r w:rsidRPr="00947878">
              <w:rPr>
                <w:rFonts w:asciiTheme="minorBidi" w:hAnsiTheme="minorBidi" w:cstheme="minorBidi"/>
                <w:sz w:val="20"/>
                <w:szCs w:val="20"/>
              </w:rPr>
              <w:t xml:space="preserve"> </w:t>
            </w:r>
          </w:p>
        </w:tc>
        <w:tc>
          <w:tcPr>
            <w:tcW w:w="1800" w:type="dxa"/>
            <w:vAlign w:val="center"/>
          </w:tcPr>
          <w:p w14:paraId="36844518" w14:textId="6498FFA0" w:rsidR="00303B72" w:rsidRPr="00947878" w:rsidRDefault="00303B72" w:rsidP="00E4675E">
            <w:pPr>
              <w:jc w:val="center"/>
              <w:rPr>
                <w:rFonts w:asciiTheme="minorBidi" w:hAnsiTheme="minorBidi" w:cstheme="minorBidi"/>
                <w:sz w:val="20"/>
                <w:szCs w:val="20"/>
              </w:rPr>
            </w:pPr>
            <w:r w:rsidRPr="00947878">
              <w:rPr>
                <w:rFonts w:asciiTheme="minorBidi" w:hAnsiTheme="minorBidi" w:cstheme="minorBidi"/>
                <w:sz w:val="20"/>
                <w:szCs w:val="20"/>
              </w:rPr>
              <w:t xml:space="preserve">Registration </w:t>
            </w:r>
            <w:r w:rsidR="00E4675E">
              <w:rPr>
                <w:rFonts w:asciiTheme="minorBidi" w:hAnsiTheme="minorBidi" w:cstheme="minorBidi"/>
                <w:sz w:val="20"/>
                <w:szCs w:val="20"/>
              </w:rPr>
              <w:t>Fee</w:t>
            </w:r>
            <w:r w:rsidRPr="00947878">
              <w:rPr>
                <w:rFonts w:asciiTheme="minorBidi" w:hAnsiTheme="minorBidi" w:cstheme="minorBidi"/>
                <w:sz w:val="20"/>
                <w:szCs w:val="20"/>
              </w:rPr>
              <w:t>: $1,595 per person (meals covered in group sessions)</w:t>
            </w:r>
          </w:p>
        </w:tc>
        <w:tc>
          <w:tcPr>
            <w:tcW w:w="3330" w:type="dxa"/>
            <w:vAlign w:val="center"/>
          </w:tcPr>
          <w:p w14:paraId="351FD71E" w14:textId="250182AB" w:rsidR="00CF55A6" w:rsidRDefault="00CF55A6" w:rsidP="00CF55A6">
            <w:pPr>
              <w:jc w:val="center"/>
              <w:rPr>
                <w:rFonts w:asciiTheme="minorBidi" w:hAnsiTheme="minorBidi" w:cstheme="minorBidi"/>
                <w:sz w:val="20"/>
                <w:szCs w:val="20"/>
              </w:rPr>
            </w:pPr>
            <w:r w:rsidRPr="00947878">
              <w:rPr>
                <w:rFonts w:asciiTheme="minorBidi" w:hAnsiTheme="minorBidi" w:cstheme="minorBidi"/>
                <w:sz w:val="20"/>
                <w:szCs w:val="20"/>
              </w:rPr>
              <w:t xml:space="preserve">Minimum 1 person- </w:t>
            </w:r>
            <w:r w:rsidRPr="00947878">
              <w:rPr>
                <w:rFonts w:asciiTheme="minorBidi" w:hAnsiTheme="minorBidi" w:cstheme="minorBidi"/>
                <w:i/>
                <w:sz w:val="20"/>
                <w:szCs w:val="20"/>
              </w:rPr>
              <w:t>required</w:t>
            </w:r>
          </w:p>
          <w:p w14:paraId="0B5B73C0" w14:textId="218C78C3" w:rsidR="00303B72" w:rsidRPr="00947878" w:rsidRDefault="00303B72" w:rsidP="00CF55A6">
            <w:pPr>
              <w:jc w:val="center"/>
              <w:rPr>
                <w:rFonts w:asciiTheme="minorBidi" w:hAnsiTheme="minorBidi" w:cstheme="minorBidi"/>
                <w:sz w:val="20"/>
                <w:szCs w:val="20"/>
              </w:rPr>
            </w:pPr>
            <w:r w:rsidRPr="00947878">
              <w:rPr>
                <w:rFonts w:asciiTheme="minorBidi" w:hAnsiTheme="minorBidi" w:cstheme="minorBidi"/>
                <w:sz w:val="20"/>
                <w:szCs w:val="20"/>
              </w:rPr>
              <w:t>Also open to non-members. Can invite industry colleagues</w:t>
            </w:r>
          </w:p>
        </w:tc>
        <w:tc>
          <w:tcPr>
            <w:tcW w:w="2340" w:type="dxa"/>
            <w:vAlign w:val="center"/>
          </w:tcPr>
          <w:p w14:paraId="4E7451E9"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Airfare</w:t>
            </w:r>
          </w:p>
          <w:p w14:paraId="5F772438"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Hotel</w:t>
            </w:r>
          </w:p>
          <w:p w14:paraId="78B56A9B"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Food</w:t>
            </w:r>
          </w:p>
        </w:tc>
      </w:tr>
      <w:tr w:rsidR="00CF55A6" w:rsidRPr="00947878" w14:paraId="11D99C07" w14:textId="77777777" w:rsidTr="00CF55A6">
        <w:trPr>
          <w:trHeight w:val="1646"/>
        </w:trPr>
        <w:tc>
          <w:tcPr>
            <w:tcW w:w="3055" w:type="dxa"/>
          </w:tcPr>
          <w:p w14:paraId="262DF8B8" w14:textId="376A7DEF" w:rsidR="004442EF" w:rsidRDefault="004442EF">
            <w:pPr>
              <w:rPr>
                <w:rFonts w:asciiTheme="minorBidi" w:hAnsiTheme="minorBidi" w:cstheme="minorBidi"/>
                <w:sz w:val="20"/>
                <w:szCs w:val="20"/>
              </w:rPr>
            </w:pPr>
            <w:r>
              <w:rPr>
                <w:rFonts w:asciiTheme="minorBidi" w:hAnsiTheme="minorBidi" w:cstheme="minorBidi"/>
                <w:sz w:val="20"/>
                <w:szCs w:val="20"/>
              </w:rPr>
              <w:t>Sector Committee Participation</w:t>
            </w:r>
          </w:p>
          <w:p w14:paraId="680E81C6" w14:textId="74D4E4E0" w:rsidR="004442EF" w:rsidRDefault="004442EF" w:rsidP="004442EF">
            <w:pPr>
              <w:pStyle w:val="ListParagraph"/>
              <w:numPr>
                <w:ilvl w:val="0"/>
                <w:numId w:val="4"/>
              </w:numPr>
              <w:rPr>
                <w:rFonts w:asciiTheme="minorBidi" w:hAnsiTheme="minorBidi"/>
                <w:sz w:val="20"/>
                <w:szCs w:val="20"/>
              </w:rPr>
            </w:pPr>
            <w:r>
              <w:rPr>
                <w:rFonts w:asciiTheme="minorBidi" w:hAnsiTheme="minorBidi"/>
                <w:sz w:val="20"/>
                <w:szCs w:val="20"/>
              </w:rPr>
              <w:t>DCC</w:t>
            </w:r>
          </w:p>
          <w:p w14:paraId="265D6B0D" w14:textId="77777777" w:rsidR="004442EF" w:rsidRDefault="004442EF" w:rsidP="004442EF">
            <w:pPr>
              <w:pStyle w:val="ListParagraph"/>
              <w:numPr>
                <w:ilvl w:val="0"/>
                <w:numId w:val="4"/>
              </w:numPr>
              <w:rPr>
                <w:rFonts w:asciiTheme="minorBidi" w:hAnsiTheme="minorBidi"/>
                <w:sz w:val="20"/>
                <w:szCs w:val="20"/>
              </w:rPr>
            </w:pPr>
            <w:r>
              <w:rPr>
                <w:rFonts w:asciiTheme="minorBidi" w:hAnsiTheme="minorBidi"/>
                <w:sz w:val="20"/>
                <w:szCs w:val="20"/>
              </w:rPr>
              <w:t>UMM</w:t>
            </w:r>
          </w:p>
          <w:p w14:paraId="08A7C419" w14:textId="77777777" w:rsidR="004442EF" w:rsidRDefault="004442EF" w:rsidP="004442EF">
            <w:pPr>
              <w:pStyle w:val="ListParagraph"/>
              <w:numPr>
                <w:ilvl w:val="0"/>
                <w:numId w:val="4"/>
              </w:numPr>
              <w:rPr>
                <w:rFonts w:asciiTheme="minorBidi" w:hAnsiTheme="minorBidi"/>
                <w:sz w:val="20"/>
                <w:szCs w:val="20"/>
              </w:rPr>
            </w:pPr>
            <w:r>
              <w:rPr>
                <w:rFonts w:asciiTheme="minorBidi" w:hAnsiTheme="minorBidi"/>
                <w:sz w:val="20"/>
                <w:szCs w:val="20"/>
              </w:rPr>
              <w:t>FHC</w:t>
            </w:r>
          </w:p>
          <w:p w14:paraId="46D03276" w14:textId="77777777" w:rsidR="004442EF" w:rsidRDefault="004442EF" w:rsidP="004442EF">
            <w:pPr>
              <w:pStyle w:val="ListParagraph"/>
              <w:numPr>
                <w:ilvl w:val="0"/>
                <w:numId w:val="4"/>
              </w:numPr>
              <w:rPr>
                <w:rFonts w:asciiTheme="minorBidi" w:hAnsiTheme="minorBidi"/>
                <w:sz w:val="20"/>
                <w:szCs w:val="20"/>
              </w:rPr>
            </w:pPr>
            <w:r>
              <w:rPr>
                <w:rFonts w:asciiTheme="minorBidi" w:hAnsiTheme="minorBidi"/>
                <w:sz w:val="20"/>
                <w:szCs w:val="20"/>
              </w:rPr>
              <w:t>PUIC</w:t>
            </w:r>
          </w:p>
          <w:p w14:paraId="225B0E48" w14:textId="3F75C71E" w:rsidR="00303B72" w:rsidRPr="004442EF" w:rsidRDefault="004442EF" w:rsidP="004442EF">
            <w:pPr>
              <w:pStyle w:val="ListParagraph"/>
              <w:numPr>
                <w:ilvl w:val="0"/>
                <w:numId w:val="4"/>
              </w:numPr>
              <w:rPr>
                <w:rFonts w:asciiTheme="minorBidi" w:hAnsiTheme="minorBidi"/>
                <w:sz w:val="20"/>
                <w:szCs w:val="20"/>
              </w:rPr>
            </w:pPr>
            <w:r>
              <w:rPr>
                <w:rFonts w:asciiTheme="minorBidi" w:hAnsiTheme="minorBidi"/>
                <w:sz w:val="20"/>
                <w:szCs w:val="20"/>
              </w:rPr>
              <w:t>MLS</w:t>
            </w:r>
          </w:p>
        </w:tc>
        <w:tc>
          <w:tcPr>
            <w:tcW w:w="1800" w:type="dxa"/>
            <w:vAlign w:val="center"/>
          </w:tcPr>
          <w:p w14:paraId="1A3F97FB" w14:textId="24C29FCE" w:rsidR="00303B72" w:rsidRPr="00947878" w:rsidRDefault="00303B72" w:rsidP="00E4675E">
            <w:pPr>
              <w:jc w:val="center"/>
              <w:rPr>
                <w:rFonts w:asciiTheme="minorBidi" w:hAnsiTheme="minorBidi" w:cstheme="minorBidi"/>
                <w:sz w:val="20"/>
                <w:szCs w:val="20"/>
              </w:rPr>
            </w:pPr>
            <w:r w:rsidRPr="00947878">
              <w:rPr>
                <w:rFonts w:asciiTheme="minorBidi" w:hAnsiTheme="minorBidi" w:cstheme="minorBidi"/>
                <w:sz w:val="20"/>
                <w:szCs w:val="20"/>
              </w:rPr>
              <w:t xml:space="preserve">Registration included in membership </w:t>
            </w:r>
            <w:r w:rsidR="00E4675E">
              <w:rPr>
                <w:rFonts w:asciiTheme="minorBidi" w:hAnsiTheme="minorBidi" w:cstheme="minorBidi"/>
                <w:sz w:val="20"/>
                <w:szCs w:val="20"/>
              </w:rPr>
              <w:t>fee</w:t>
            </w:r>
          </w:p>
        </w:tc>
        <w:tc>
          <w:tcPr>
            <w:tcW w:w="3330" w:type="dxa"/>
            <w:vAlign w:val="center"/>
          </w:tcPr>
          <w:p w14:paraId="14B63807" w14:textId="323F4293"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 xml:space="preserve">Minimum 1 person- </w:t>
            </w:r>
            <w:r w:rsidRPr="00947878">
              <w:rPr>
                <w:rFonts w:asciiTheme="minorBidi" w:hAnsiTheme="minorBidi" w:cstheme="minorBidi"/>
                <w:i/>
                <w:sz w:val="20"/>
                <w:szCs w:val="20"/>
              </w:rPr>
              <w:t>required</w:t>
            </w:r>
          </w:p>
        </w:tc>
        <w:tc>
          <w:tcPr>
            <w:tcW w:w="2340" w:type="dxa"/>
            <w:vAlign w:val="center"/>
          </w:tcPr>
          <w:p w14:paraId="2D900EBB"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Airfare</w:t>
            </w:r>
          </w:p>
          <w:p w14:paraId="0A91D987"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Hotel</w:t>
            </w:r>
          </w:p>
          <w:p w14:paraId="1852CF5C"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Food</w:t>
            </w:r>
          </w:p>
        </w:tc>
      </w:tr>
      <w:tr w:rsidR="00CF55A6" w:rsidRPr="00947878" w14:paraId="2CA2DE21" w14:textId="77777777" w:rsidTr="00CF55A6">
        <w:trPr>
          <w:trHeight w:val="1061"/>
        </w:trPr>
        <w:tc>
          <w:tcPr>
            <w:tcW w:w="3055" w:type="dxa"/>
          </w:tcPr>
          <w:p w14:paraId="6443753C" w14:textId="4DFCE1E6" w:rsidR="00303B72" w:rsidRPr="00947878" w:rsidRDefault="004442EF" w:rsidP="004442EF">
            <w:pPr>
              <w:rPr>
                <w:rFonts w:asciiTheme="minorBidi" w:hAnsiTheme="minorBidi" w:cstheme="minorBidi"/>
                <w:sz w:val="20"/>
                <w:szCs w:val="20"/>
              </w:rPr>
            </w:pPr>
            <w:r>
              <w:rPr>
                <w:rFonts w:asciiTheme="minorBidi" w:hAnsiTheme="minorBidi" w:cstheme="minorBidi"/>
                <w:sz w:val="20"/>
                <w:szCs w:val="20"/>
              </w:rPr>
              <w:t>Research Team</w:t>
            </w:r>
            <w:r w:rsidR="00303B72" w:rsidRPr="00947878">
              <w:rPr>
                <w:rFonts w:asciiTheme="minorBidi" w:hAnsiTheme="minorBidi" w:cstheme="minorBidi"/>
                <w:sz w:val="20"/>
                <w:szCs w:val="20"/>
              </w:rPr>
              <w:t xml:space="preserve"> </w:t>
            </w:r>
          </w:p>
        </w:tc>
        <w:tc>
          <w:tcPr>
            <w:tcW w:w="1800" w:type="dxa"/>
            <w:vAlign w:val="center"/>
          </w:tcPr>
          <w:p w14:paraId="0AF55D96" w14:textId="1F858755" w:rsidR="00303B72" w:rsidRPr="00947878" w:rsidRDefault="00303B72" w:rsidP="00E4675E">
            <w:pPr>
              <w:jc w:val="center"/>
              <w:rPr>
                <w:rFonts w:asciiTheme="minorBidi" w:hAnsiTheme="minorBidi" w:cstheme="minorBidi"/>
                <w:sz w:val="20"/>
                <w:szCs w:val="20"/>
              </w:rPr>
            </w:pPr>
            <w:r w:rsidRPr="00947878">
              <w:rPr>
                <w:rFonts w:asciiTheme="minorBidi" w:hAnsiTheme="minorBidi" w:cstheme="minorBidi"/>
                <w:sz w:val="20"/>
                <w:szCs w:val="20"/>
              </w:rPr>
              <w:t xml:space="preserve">Registration included in membership </w:t>
            </w:r>
            <w:r w:rsidR="00E4675E">
              <w:rPr>
                <w:rFonts w:asciiTheme="minorBidi" w:hAnsiTheme="minorBidi" w:cstheme="minorBidi"/>
                <w:sz w:val="20"/>
                <w:szCs w:val="20"/>
              </w:rPr>
              <w:t>fee</w:t>
            </w:r>
          </w:p>
        </w:tc>
        <w:tc>
          <w:tcPr>
            <w:tcW w:w="3330" w:type="dxa"/>
            <w:vAlign w:val="center"/>
          </w:tcPr>
          <w:p w14:paraId="0213EE5B"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 xml:space="preserve">Minimum 1 person (not required but </w:t>
            </w:r>
            <w:r w:rsidRPr="00947878">
              <w:rPr>
                <w:rFonts w:asciiTheme="minorBidi" w:hAnsiTheme="minorBidi" w:cstheme="minorBidi"/>
                <w:i/>
                <w:iCs/>
                <w:sz w:val="20"/>
                <w:szCs w:val="20"/>
              </w:rPr>
              <w:t>highly</w:t>
            </w:r>
            <w:r w:rsidRPr="00947878">
              <w:rPr>
                <w:rFonts w:asciiTheme="minorBidi" w:hAnsiTheme="minorBidi" w:cstheme="minorBidi"/>
                <w:sz w:val="20"/>
                <w:szCs w:val="20"/>
              </w:rPr>
              <w:t xml:space="preserve"> encouraged)</w:t>
            </w:r>
          </w:p>
        </w:tc>
        <w:tc>
          <w:tcPr>
            <w:tcW w:w="2340" w:type="dxa"/>
            <w:vAlign w:val="center"/>
          </w:tcPr>
          <w:p w14:paraId="51ABC8A3" w14:textId="1E3548B8"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Airfare, Hotel and Food may be required depending on location of meetings</w:t>
            </w:r>
          </w:p>
        </w:tc>
      </w:tr>
      <w:tr w:rsidR="00CF55A6" w:rsidRPr="00947878" w14:paraId="09AE25AB" w14:textId="77777777" w:rsidTr="00CF55A6">
        <w:tc>
          <w:tcPr>
            <w:tcW w:w="3055" w:type="dxa"/>
          </w:tcPr>
          <w:p w14:paraId="7F307007" w14:textId="77777777" w:rsidR="00303B72" w:rsidRPr="00947878" w:rsidRDefault="00303B72">
            <w:pPr>
              <w:rPr>
                <w:rFonts w:asciiTheme="minorBidi" w:hAnsiTheme="minorBidi" w:cstheme="minorBidi"/>
                <w:sz w:val="20"/>
                <w:szCs w:val="20"/>
              </w:rPr>
            </w:pPr>
            <w:r w:rsidRPr="00947878">
              <w:rPr>
                <w:rFonts w:asciiTheme="minorBidi" w:hAnsiTheme="minorBidi" w:cstheme="minorBidi"/>
                <w:sz w:val="20"/>
                <w:szCs w:val="20"/>
              </w:rPr>
              <w:t>Professional Development</w:t>
            </w:r>
          </w:p>
          <w:p w14:paraId="0046A6CC" w14:textId="77777777" w:rsidR="00303B72" w:rsidRPr="00947878" w:rsidRDefault="00303B72" w:rsidP="00FC26E8">
            <w:pPr>
              <w:pStyle w:val="ListParagraph"/>
              <w:numPr>
                <w:ilvl w:val="0"/>
                <w:numId w:val="3"/>
              </w:numPr>
              <w:rPr>
                <w:rFonts w:asciiTheme="minorBidi" w:hAnsiTheme="minorBidi"/>
                <w:sz w:val="20"/>
                <w:szCs w:val="20"/>
              </w:rPr>
            </w:pPr>
            <w:r w:rsidRPr="00947878">
              <w:rPr>
                <w:rFonts w:asciiTheme="minorBidi" w:hAnsiTheme="minorBidi"/>
                <w:sz w:val="20"/>
                <w:szCs w:val="20"/>
              </w:rPr>
              <w:t>Online Ed</w:t>
            </w:r>
          </w:p>
          <w:p w14:paraId="3179831A" w14:textId="77777777" w:rsidR="00303B72" w:rsidRPr="00947878" w:rsidRDefault="00303B72" w:rsidP="00FC26E8">
            <w:pPr>
              <w:pStyle w:val="ListParagraph"/>
              <w:numPr>
                <w:ilvl w:val="0"/>
                <w:numId w:val="3"/>
              </w:numPr>
              <w:rPr>
                <w:rFonts w:asciiTheme="minorBidi" w:hAnsiTheme="minorBidi"/>
                <w:sz w:val="20"/>
                <w:szCs w:val="20"/>
              </w:rPr>
            </w:pPr>
            <w:r w:rsidRPr="00947878">
              <w:rPr>
                <w:rFonts w:asciiTheme="minorBidi" w:hAnsiTheme="minorBidi"/>
                <w:sz w:val="20"/>
                <w:szCs w:val="20"/>
              </w:rPr>
              <w:t>Attend courses</w:t>
            </w:r>
          </w:p>
        </w:tc>
        <w:tc>
          <w:tcPr>
            <w:tcW w:w="1800" w:type="dxa"/>
            <w:vAlign w:val="center"/>
          </w:tcPr>
          <w:p w14:paraId="1DA74F9F"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Organization subscription- $995 per year.</w:t>
            </w:r>
          </w:p>
          <w:p w14:paraId="36A63A17" w14:textId="77777777" w:rsidR="00303B72" w:rsidRPr="00947878" w:rsidRDefault="00303B72" w:rsidP="00303B72">
            <w:pPr>
              <w:jc w:val="center"/>
              <w:rPr>
                <w:rFonts w:asciiTheme="minorBidi" w:hAnsiTheme="minorBidi" w:cstheme="minorBidi"/>
                <w:sz w:val="20"/>
                <w:szCs w:val="20"/>
              </w:rPr>
            </w:pPr>
          </w:p>
          <w:p w14:paraId="220F4818"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Online courses prices vary depending on subject matter</w:t>
            </w:r>
          </w:p>
        </w:tc>
        <w:tc>
          <w:tcPr>
            <w:tcW w:w="3330" w:type="dxa"/>
            <w:vAlign w:val="center"/>
          </w:tcPr>
          <w:p w14:paraId="3F4D7BFD" w14:textId="77777777" w:rsidR="00303B72" w:rsidRPr="00947878" w:rsidRDefault="00303B72" w:rsidP="00303B72">
            <w:pPr>
              <w:jc w:val="center"/>
              <w:rPr>
                <w:rFonts w:asciiTheme="minorBidi" w:hAnsiTheme="minorBidi" w:cstheme="minorBidi"/>
                <w:sz w:val="20"/>
                <w:szCs w:val="20"/>
              </w:rPr>
            </w:pPr>
            <w:r w:rsidRPr="00947878">
              <w:rPr>
                <w:rFonts w:asciiTheme="minorBidi" w:hAnsiTheme="minorBidi" w:cstheme="minorBidi"/>
                <w:sz w:val="20"/>
                <w:szCs w:val="20"/>
              </w:rPr>
              <w:t>Unlimited users</w:t>
            </w:r>
          </w:p>
        </w:tc>
        <w:tc>
          <w:tcPr>
            <w:tcW w:w="2340" w:type="dxa"/>
            <w:vAlign w:val="center"/>
          </w:tcPr>
          <w:p w14:paraId="1A9A6663" w14:textId="77777777" w:rsidR="00303B72" w:rsidRPr="00947878" w:rsidRDefault="00303B72" w:rsidP="00303B72">
            <w:pPr>
              <w:jc w:val="center"/>
              <w:rPr>
                <w:rFonts w:asciiTheme="minorBidi" w:hAnsiTheme="minorBidi" w:cstheme="minorBidi"/>
                <w:sz w:val="20"/>
                <w:szCs w:val="20"/>
              </w:rPr>
            </w:pPr>
          </w:p>
        </w:tc>
      </w:tr>
      <w:tr w:rsidR="00CF55A6" w:rsidRPr="00947878" w14:paraId="257B895E" w14:textId="77777777" w:rsidTr="00CF55A6">
        <w:tc>
          <w:tcPr>
            <w:tcW w:w="3055" w:type="dxa"/>
          </w:tcPr>
          <w:p w14:paraId="7DC5FB60" w14:textId="671B9CF7" w:rsidR="00083398" w:rsidRDefault="004442EF">
            <w:pPr>
              <w:rPr>
                <w:rFonts w:asciiTheme="minorBidi" w:hAnsiTheme="minorBidi" w:cstheme="minorBidi"/>
                <w:sz w:val="20"/>
                <w:szCs w:val="20"/>
              </w:rPr>
            </w:pPr>
            <w:r>
              <w:rPr>
                <w:rFonts w:asciiTheme="minorBidi" w:hAnsiTheme="minorBidi" w:cstheme="minorBidi"/>
                <w:sz w:val="20"/>
                <w:szCs w:val="20"/>
              </w:rPr>
              <w:t xml:space="preserve">CII’s Executive Leadership Program </w:t>
            </w:r>
          </w:p>
          <w:p w14:paraId="1197E4A9" w14:textId="163B58AF" w:rsidR="00083398" w:rsidRPr="00947878" w:rsidRDefault="00083398">
            <w:pPr>
              <w:rPr>
                <w:rFonts w:asciiTheme="minorBidi" w:hAnsiTheme="minorBidi" w:cstheme="minorBidi"/>
                <w:sz w:val="20"/>
                <w:szCs w:val="20"/>
              </w:rPr>
            </w:pPr>
          </w:p>
        </w:tc>
        <w:tc>
          <w:tcPr>
            <w:tcW w:w="1800" w:type="dxa"/>
            <w:vAlign w:val="center"/>
          </w:tcPr>
          <w:p w14:paraId="0B2BE092" w14:textId="2F498EDB" w:rsidR="00083398" w:rsidRPr="00947878" w:rsidRDefault="00083398" w:rsidP="00303B72">
            <w:pPr>
              <w:jc w:val="center"/>
              <w:rPr>
                <w:rFonts w:asciiTheme="minorBidi" w:hAnsiTheme="minorBidi" w:cstheme="minorBidi"/>
                <w:sz w:val="20"/>
                <w:szCs w:val="20"/>
              </w:rPr>
            </w:pPr>
            <w:r>
              <w:rPr>
                <w:rFonts w:asciiTheme="minorBidi" w:hAnsiTheme="minorBidi" w:cstheme="minorBidi"/>
                <w:sz w:val="20"/>
                <w:szCs w:val="20"/>
              </w:rPr>
              <w:t>Program costs $20,900 per attendee</w:t>
            </w:r>
          </w:p>
        </w:tc>
        <w:tc>
          <w:tcPr>
            <w:tcW w:w="3330" w:type="dxa"/>
            <w:vAlign w:val="center"/>
          </w:tcPr>
          <w:p w14:paraId="2D52E4DB" w14:textId="389A458F" w:rsidR="00083398" w:rsidRPr="00947878" w:rsidRDefault="00083398" w:rsidP="00303B72">
            <w:pPr>
              <w:jc w:val="center"/>
              <w:rPr>
                <w:rFonts w:asciiTheme="minorBidi" w:hAnsiTheme="minorBidi" w:cstheme="minorBidi"/>
                <w:sz w:val="20"/>
                <w:szCs w:val="20"/>
              </w:rPr>
            </w:pPr>
            <w:r>
              <w:rPr>
                <w:rFonts w:asciiTheme="minorBidi" w:hAnsiTheme="minorBidi" w:cstheme="minorBidi"/>
                <w:sz w:val="20"/>
                <w:szCs w:val="20"/>
              </w:rPr>
              <w:t>Multiple participants annually</w:t>
            </w:r>
          </w:p>
        </w:tc>
        <w:tc>
          <w:tcPr>
            <w:tcW w:w="2340" w:type="dxa"/>
            <w:vAlign w:val="center"/>
          </w:tcPr>
          <w:p w14:paraId="602278A7" w14:textId="116B495B" w:rsidR="00083398" w:rsidRPr="00947878" w:rsidRDefault="00083398" w:rsidP="00303B72">
            <w:pPr>
              <w:jc w:val="center"/>
              <w:rPr>
                <w:rFonts w:asciiTheme="minorBidi" w:hAnsiTheme="minorBidi" w:cstheme="minorBidi"/>
                <w:sz w:val="20"/>
                <w:szCs w:val="20"/>
              </w:rPr>
            </w:pPr>
            <w:r>
              <w:rPr>
                <w:rFonts w:asciiTheme="minorBidi" w:hAnsiTheme="minorBidi" w:cstheme="minorBidi"/>
                <w:sz w:val="20"/>
                <w:szCs w:val="20"/>
              </w:rPr>
              <w:t>Airfare, some meals</w:t>
            </w:r>
          </w:p>
        </w:tc>
      </w:tr>
      <w:tr w:rsidR="00CF55A6" w:rsidRPr="00947878" w14:paraId="0013FAD2" w14:textId="77777777" w:rsidTr="00CF55A6">
        <w:trPr>
          <w:trHeight w:val="1385"/>
        </w:trPr>
        <w:tc>
          <w:tcPr>
            <w:tcW w:w="3055" w:type="dxa"/>
          </w:tcPr>
          <w:p w14:paraId="78E7C7E4" w14:textId="11844329" w:rsidR="004442EF" w:rsidRPr="00947878" w:rsidRDefault="004442EF" w:rsidP="004442EF">
            <w:pPr>
              <w:rPr>
                <w:rFonts w:asciiTheme="minorBidi" w:hAnsiTheme="minorBidi"/>
                <w:sz w:val="20"/>
                <w:szCs w:val="20"/>
              </w:rPr>
            </w:pPr>
            <w:r>
              <w:rPr>
                <w:rFonts w:asciiTheme="minorBidi" w:hAnsiTheme="minorBidi" w:cstheme="minorBidi"/>
                <w:sz w:val="20"/>
                <w:szCs w:val="20"/>
              </w:rPr>
              <w:t>Performance Assessment</w:t>
            </w:r>
          </w:p>
          <w:p w14:paraId="50D2272C" w14:textId="72F5EFF4" w:rsidR="00303B72" w:rsidRDefault="00303B72" w:rsidP="00FC26E8">
            <w:pPr>
              <w:pStyle w:val="ListParagraph"/>
              <w:numPr>
                <w:ilvl w:val="0"/>
                <w:numId w:val="4"/>
              </w:numPr>
              <w:rPr>
                <w:rFonts w:asciiTheme="minorBidi" w:hAnsiTheme="minorBidi"/>
                <w:sz w:val="20"/>
                <w:szCs w:val="20"/>
              </w:rPr>
            </w:pPr>
            <w:r w:rsidRPr="00947878">
              <w:rPr>
                <w:rFonts w:asciiTheme="minorBidi" w:hAnsiTheme="minorBidi"/>
                <w:sz w:val="20"/>
                <w:szCs w:val="20"/>
              </w:rPr>
              <w:t>Submit project into 10-10 system</w:t>
            </w:r>
          </w:p>
          <w:p w14:paraId="45FEABF1" w14:textId="77777777" w:rsidR="00E4675E" w:rsidRDefault="00E4675E" w:rsidP="00FC26E8">
            <w:pPr>
              <w:pStyle w:val="ListParagraph"/>
              <w:numPr>
                <w:ilvl w:val="0"/>
                <w:numId w:val="4"/>
              </w:numPr>
              <w:rPr>
                <w:rFonts w:asciiTheme="minorBidi" w:hAnsiTheme="minorBidi"/>
                <w:sz w:val="20"/>
                <w:szCs w:val="20"/>
              </w:rPr>
            </w:pPr>
            <w:r>
              <w:rPr>
                <w:rFonts w:asciiTheme="minorBidi" w:hAnsiTheme="minorBidi"/>
                <w:sz w:val="20"/>
                <w:szCs w:val="20"/>
              </w:rPr>
              <w:t>General benchmarking programs</w:t>
            </w:r>
          </w:p>
          <w:p w14:paraId="561723E0" w14:textId="558176BF" w:rsidR="004442EF" w:rsidRDefault="00CF55A6" w:rsidP="004442EF">
            <w:pPr>
              <w:pStyle w:val="ListParagraph"/>
              <w:numPr>
                <w:ilvl w:val="0"/>
                <w:numId w:val="4"/>
              </w:numPr>
              <w:rPr>
                <w:rFonts w:asciiTheme="minorBidi" w:hAnsiTheme="minorBidi"/>
                <w:sz w:val="20"/>
                <w:szCs w:val="20"/>
              </w:rPr>
            </w:pPr>
            <w:r>
              <w:rPr>
                <w:rFonts w:asciiTheme="minorBidi" w:hAnsiTheme="minorBidi"/>
                <w:sz w:val="20"/>
                <w:szCs w:val="20"/>
              </w:rPr>
              <w:t>Specialty programs</w:t>
            </w:r>
          </w:p>
          <w:p w14:paraId="4288CB3D" w14:textId="56958CE5" w:rsidR="00CF55A6" w:rsidRDefault="004442EF" w:rsidP="00CF55A6">
            <w:pPr>
              <w:pStyle w:val="ListParagraph"/>
              <w:numPr>
                <w:ilvl w:val="1"/>
                <w:numId w:val="4"/>
              </w:numPr>
              <w:rPr>
                <w:rFonts w:asciiTheme="minorBidi" w:hAnsiTheme="minorBidi"/>
                <w:sz w:val="20"/>
                <w:szCs w:val="20"/>
              </w:rPr>
            </w:pPr>
            <w:r>
              <w:rPr>
                <w:rFonts w:asciiTheme="minorBidi" w:hAnsiTheme="minorBidi"/>
                <w:sz w:val="20"/>
                <w:szCs w:val="20"/>
              </w:rPr>
              <w:t>Healthcare Benchmarking</w:t>
            </w:r>
          </w:p>
          <w:p w14:paraId="6EEC6D90" w14:textId="14E9C4B8" w:rsidR="004442EF" w:rsidRPr="00947878" w:rsidRDefault="004442EF" w:rsidP="00CF55A6">
            <w:pPr>
              <w:pStyle w:val="ListParagraph"/>
              <w:numPr>
                <w:ilvl w:val="1"/>
                <w:numId w:val="4"/>
              </w:numPr>
              <w:rPr>
                <w:rFonts w:asciiTheme="minorBidi" w:hAnsiTheme="minorBidi"/>
                <w:sz w:val="20"/>
                <w:szCs w:val="20"/>
              </w:rPr>
            </w:pPr>
            <w:r>
              <w:rPr>
                <w:rFonts w:asciiTheme="minorBidi" w:hAnsiTheme="minorBidi"/>
                <w:sz w:val="20"/>
                <w:szCs w:val="20"/>
              </w:rPr>
              <w:t>Pharma</w:t>
            </w:r>
          </w:p>
        </w:tc>
        <w:tc>
          <w:tcPr>
            <w:tcW w:w="1800" w:type="dxa"/>
            <w:vAlign w:val="center"/>
          </w:tcPr>
          <w:p w14:paraId="7F341157" w14:textId="4782C358" w:rsidR="00303B72" w:rsidRPr="00947878" w:rsidRDefault="00303B72" w:rsidP="00E4675E">
            <w:pPr>
              <w:jc w:val="center"/>
              <w:rPr>
                <w:rFonts w:asciiTheme="minorBidi" w:hAnsiTheme="minorBidi" w:cstheme="minorBidi"/>
                <w:sz w:val="20"/>
                <w:szCs w:val="20"/>
              </w:rPr>
            </w:pPr>
            <w:r w:rsidRPr="00947878">
              <w:rPr>
                <w:rFonts w:asciiTheme="minorBidi" w:hAnsiTheme="minorBidi" w:cstheme="minorBidi"/>
                <w:sz w:val="20"/>
                <w:szCs w:val="20"/>
              </w:rPr>
              <w:t xml:space="preserve">Included in membership </w:t>
            </w:r>
            <w:r w:rsidR="00E4675E">
              <w:rPr>
                <w:rFonts w:asciiTheme="minorBidi" w:hAnsiTheme="minorBidi" w:cstheme="minorBidi"/>
                <w:sz w:val="20"/>
                <w:szCs w:val="20"/>
              </w:rPr>
              <w:t>fee</w:t>
            </w:r>
          </w:p>
        </w:tc>
        <w:tc>
          <w:tcPr>
            <w:tcW w:w="3330" w:type="dxa"/>
            <w:vAlign w:val="center"/>
          </w:tcPr>
          <w:p w14:paraId="0B8A2354" w14:textId="7B2F726B" w:rsidR="00303B72" w:rsidRPr="00947878" w:rsidRDefault="00083398" w:rsidP="00303B72">
            <w:pPr>
              <w:jc w:val="center"/>
              <w:rPr>
                <w:rFonts w:asciiTheme="minorBidi" w:hAnsiTheme="minorBidi" w:cstheme="minorBidi"/>
                <w:sz w:val="20"/>
                <w:szCs w:val="20"/>
              </w:rPr>
            </w:pPr>
            <w:r>
              <w:rPr>
                <w:rFonts w:asciiTheme="minorBidi" w:hAnsiTheme="minorBidi" w:cstheme="minorBidi"/>
                <w:sz w:val="20"/>
                <w:szCs w:val="20"/>
              </w:rPr>
              <w:t>Unlimited Users</w:t>
            </w:r>
          </w:p>
        </w:tc>
        <w:tc>
          <w:tcPr>
            <w:tcW w:w="2340" w:type="dxa"/>
            <w:vAlign w:val="center"/>
          </w:tcPr>
          <w:p w14:paraId="4D7A1692" w14:textId="77777777" w:rsidR="00303B72" w:rsidRPr="00947878" w:rsidRDefault="00303B72" w:rsidP="00303B72">
            <w:pPr>
              <w:jc w:val="center"/>
              <w:rPr>
                <w:rFonts w:asciiTheme="minorBidi" w:hAnsiTheme="minorBidi" w:cstheme="minorBidi"/>
                <w:sz w:val="20"/>
                <w:szCs w:val="20"/>
              </w:rPr>
            </w:pPr>
          </w:p>
        </w:tc>
      </w:tr>
      <w:tr w:rsidR="00CF55A6" w:rsidRPr="00947878" w14:paraId="78EEB86B" w14:textId="77777777" w:rsidTr="00CF55A6">
        <w:tc>
          <w:tcPr>
            <w:tcW w:w="3055" w:type="dxa"/>
          </w:tcPr>
          <w:p w14:paraId="1989EAF6" w14:textId="5FFDD16A" w:rsidR="00303B72" w:rsidRPr="00947878" w:rsidRDefault="00303B72" w:rsidP="00CF55A6">
            <w:pPr>
              <w:rPr>
                <w:rFonts w:asciiTheme="minorBidi" w:hAnsiTheme="minorBidi" w:cstheme="minorBidi"/>
                <w:sz w:val="20"/>
                <w:szCs w:val="20"/>
              </w:rPr>
            </w:pPr>
            <w:r w:rsidRPr="00947878">
              <w:rPr>
                <w:rFonts w:asciiTheme="minorBidi" w:hAnsiTheme="minorBidi" w:cstheme="minorBidi"/>
                <w:sz w:val="20"/>
                <w:szCs w:val="20"/>
              </w:rPr>
              <w:t>Standing Committees</w:t>
            </w:r>
            <w:r w:rsidR="00CF55A6">
              <w:rPr>
                <w:rFonts w:asciiTheme="minorBidi" w:hAnsiTheme="minorBidi" w:cstheme="minorBidi"/>
                <w:sz w:val="20"/>
                <w:szCs w:val="20"/>
              </w:rPr>
              <w:t xml:space="preserve"> and Communities of Practice (COP)</w:t>
            </w:r>
          </w:p>
        </w:tc>
        <w:tc>
          <w:tcPr>
            <w:tcW w:w="1800" w:type="dxa"/>
          </w:tcPr>
          <w:p w14:paraId="5B079A56" w14:textId="7BADACFC" w:rsidR="00303B72" w:rsidRPr="00947878" w:rsidRDefault="00CB48F6" w:rsidP="00E4675E">
            <w:pPr>
              <w:rPr>
                <w:rFonts w:asciiTheme="minorBidi" w:hAnsiTheme="minorBidi" w:cstheme="minorBidi"/>
                <w:sz w:val="20"/>
                <w:szCs w:val="20"/>
              </w:rPr>
            </w:pPr>
            <w:r w:rsidRPr="00947878">
              <w:rPr>
                <w:rFonts w:asciiTheme="minorBidi" w:hAnsiTheme="minorBidi" w:cstheme="minorBidi"/>
                <w:sz w:val="20"/>
                <w:szCs w:val="20"/>
              </w:rPr>
              <w:t xml:space="preserve">Registration included in membership </w:t>
            </w:r>
            <w:r w:rsidR="00E4675E">
              <w:rPr>
                <w:rFonts w:asciiTheme="minorBidi" w:hAnsiTheme="minorBidi" w:cstheme="minorBidi"/>
                <w:sz w:val="20"/>
                <w:szCs w:val="20"/>
              </w:rPr>
              <w:t>fee</w:t>
            </w:r>
          </w:p>
        </w:tc>
        <w:tc>
          <w:tcPr>
            <w:tcW w:w="3330" w:type="dxa"/>
          </w:tcPr>
          <w:p w14:paraId="4DB8BADD" w14:textId="56168268" w:rsidR="00303B72" w:rsidRPr="00947878" w:rsidRDefault="00CB48F6" w:rsidP="00CF55A6">
            <w:pPr>
              <w:rPr>
                <w:rFonts w:asciiTheme="minorBidi" w:hAnsiTheme="minorBidi" w:cstheme="minorBidi"/>
                <w:sz w:val="20"/>
                <w:szCs w:val="20"/>
              </w:rPr>
            </w:pPr>
            <w:r w:rsidRPr="00947878">
              <w:rPr>
                <w:rFonts w:asciiTheme="minorBidi" w:hAnsiTheme="minorBidi" w:cstheme="minorBidi"/>
                <w:sz w:val="20"/>
                <w:szCs w:val="20"/>
              </w:rPr>
              <w:t>Four different committees</w:t>
            </w:r>
            <w:r w:rsidR="00CF55A6">
              <w:rPr>
                <w:rFonts w:asciiTheme="minorBidi" w:hAnsiTheme="minorBidi" w:cstheme="minorBidi"/>
                <w:sz w:val="20"/>
                <w:szCs w:val="20"/>
              </w:rPr>
              <w:t xml:space="preserve"> and COP’s</w:t>
            </w:r>
            <w:r w:rsidRPr="00947878">
              <w:rPr>
                <w:rFonts w:asciiTheme="minorBidi" w:hAnsiTheme="minorBidi" w:cstheme="minorBidi"/>
                <w:sz w:val="20"/>
                <w:szCs w:val="20"/>
              </w:rPr>
              <w:t xml:space="preserve"> created for your </w:t>
            </w:r>
            <w:r w:rsidR="00B245C9" w:rsidRPr="00947878">
              <w:rPr>
                <w:rFonts w:asciiTheme="minorBidi" w:hAnsiTheme="minorBidi" w:cstheme="minorBidi"/>
                <w:sz w:val="20"/>
                <w:szCs w:val="20"/>
              </w:rPr>
              <w:t>participation</w:t>
            </w:r>
            <w:r w:rsidR="00E47E5F">
              <w:rPr>
                <w:rFonts w:asciiTheme="minorBidi" w:hAnsiTheme="minorBidi" w:cstheme="minorBidi"/>
                <w:sz w:val="20"/>
                <w:szCs w:val="20"/>
              </w:rPr>
              <w:t xml:space="preserve">. </w:t>
            </w:r>
          </w:p>
        </w:tc>
        <w:tc>
          <w:tcPr>
            <w:tcW w:w="2340" w:type="dxa"/>
            <w:vAlign w:val="center"/>
          </w:tcPr>
          <w:p w14:paraId="42E58DF2" w14:textId="3BA7276C" w:rsidR="00303B72" w:rsidRPr="00947878" w:rsidRDefault="00CB48F6" w:rsidP="00303B72">
            <w:pPr>
              <w:jc w:val="center"/>
              <w:rPr>
                <w:rFonts w:asciiTheme="minorBidi" w:hAnsiTheme="minorBidi" w:cstheme="minorBidi"/>
                <w:sz w:val="20"/>
                <w:szCs w:val="20"/>
              </w:rPr>
            </w:pPr>
            <w:r w:rsidRPr="00947878">
              <w:rPr>
                <w:rFonts w:asciiTheme="minorBidi" w:hAnsiTheme="minorBidi" w:cstheme="minorBidi"/>
                <w:sz w:val="20"/>
                <w:szCs w:val="20"/>
              </w:rPr>
              <w:t>Travel requirements vary among committees</w:t>
            </w:r>
          </w:p>
        </w:tc>
      </w:tr>
    </w:tbl>
    <w:p w14:paraId="3D669CD3" w14:textId="77777777" w:rsidR="004737F7" w:rsidRPr="00947878" w:rsidRDefault="004737F7">
      <w:pPr>
        <w:rPr>
          <w:rFonts w:asciiTheme="minorBidi" w:hAnsiTheme="minorBidi" w:cstheme="minorBidi"/>
          <w:sz w:val="20"/>
          <w:szCs w:val="20"/>
        </w:rPr>
      </w:pPr>
    </w:p>
    <w:p w14:paraId="249B106A" w14:textId="77777777" w:rsidR="00DE4BB4" w:rsidRPr="00BF7F46" w:rsidRDefault="00DE4BB4"/>
    <w:p w14:paraId="1EC09D4B" w14:textId="77777777" w:rsidR="00BF7F46" w:rsidRDefault="00BF7F46" w:rsidP="008203FE">
      <w:pPr>
        <w:jc w:val="center"/>
        <w:outlineLvl w:val="0"/>
        <w:rPr>
          <w:rFonts w:ascii="Arial" w:hAnsi="Arial" w:cs="Arial"/>
          <w:b/>
          <w:bCs/>
          <w:sz w:val="44"/>
          <w:szCs w:val="48"/>
        </w:rPr>
      </w:pPr>
    </w:p>
    <w:p w14:paraId="5E5EF9B8" w14:textId="77777777" w:rsidR="00BF7F46" w:rsidRDefault="00BF7F46" w:rsidP="008203FE">
      <w:pPr>
        <w:jc w:val="center"/>
        <w:outlineLvl w:val="0"/>
        <w:rPr>
          <w:rFonts w:ascii="Arial" w:hAnsi="Arial" w:cs="Arial"/>
          <w:b/>
          <w:bCs/>
          <w:sz w:val="44"/>
          <w:szCs w:val="48"/>
        </w:rPr>
      </w:pPr>
    </w:p>
    <w:p w14:paraId="5FACD4C1" w14:textId="77777777" w:rsidR="00947878" w:rsidRDefault="00947878" w:rsidP="008203FE">
      <w:pPr>
        <w:jc w:val="center"/>
        <w:outlineLvl w:val="0"/>
        <w:rPr>
          <w:rFonts w:ascii="Arial" w:hAnsi="Arial" w:cs="Arial"/>
          <w:b/>
          <w:bCs/>
          <w:sz w:val="44"/>
          <w:szCs w:val="48"/>
        </w:rPr>
      </w:pPr>
    </w:p>
    <w:p w14:paraId="046AD86B" w14:textId="77CB0DD5" w:rsidR="00947878" w:rsidRDefault="002B186A" w:rsidP="008203FE">
      <w:pPr>
        <w:jc w:val="center"/>
        <w:outlineLvl w:val="0"/>
        <w:rPr>
          <w:rFonts w:ascii="Arial" w:hAnsi="Arial" w:cs="Arial"/>
          <w:b/>
          <w:bCs/>
          <w:sz w:val="44"/>
          <w:szCs w:val="48"/>
        </w:rPr>
      </w:pPr>
      <w:r w:rsidRPr="00BF7F46">
        <w:rPr>
          <w:noProof/>
          <w:lang w:eastAsia="en-US"/>
        </w:rPr>
        <w:drawing>
          <wp:anchor distT="0" distB="0" distL="114300" distR="114300" simplePos="0" relativeHeight="251658240" behindDoc="0" locked="0" layoutInCell="1" allowOverlap="1" wp14:anchorId="3E7BBA13" wp14:editId="4E2C509F">
            <wp:simplePos x="0" y="0"/>
            <wp:positionH relativeFrom="column">
              <wp:posOffset>172720</wp:posOffset>
            </wp:positionH>
            <wp:positionV relativeFrom="paragraph">
              <wp:posOffset>436880</wp:posOffset>
            </wp:positionV>
            <wp:extent cx="6793230" cy="5255260"/>
            <wp:effectExtent l="0" t="0" r="0" b="2540"/>
            <wp:wrapThrough wrapText="bothSides">
              <wp:wrapPolygon edited="0">
                <wp:start x="0" y="0"/>
                <wp:lineTo x="0" y="21506"/>
                <wp:lineTo x="21483" y="21506"/>
                <wp:lineTo x="21483" y="0"/>
                <wp:lineTo x="0" y="0"/>
              </wp:wrapPolygon>
            </wp:wrapThrough>
            <wp:docPr id="9" name="Picture 9" descr="Screen%20Shot%202017-05-01%20at%209.29.3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5-01%20at%209.29.32%20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93230" cy="525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D2E5B" w14:textId="4594C80A" w:rsidR="00947878" w:rsidRDefault="00947878" w:rsidP="008203FE">
      <w:pPr>
        <w:jc w:val="center"/>
        <w:outlineLvl w:val="0"/>
        <w:rPr>
          <w:rFonts w:ascii="Arial" w:hAnsi="Arial" w:cs="Arial"/>
          <w:b/>
          <w:bCs/>
          <w:sz w:val="44"/>
          <w:szCs w:val="48"/>
        </w:rPr>
      </w:pPr>
    </w:p>
    <w:p w14:paraId="38E8165A" w14:textId="64C32EE1" w:rsidR="00947878" w:rsidRDefault="00947878" w:rsidP="008203FE">
      <w:pPr>
        <w:jc w:val="center"/>
        <w:outlineLvl w:val="0"/>
        <w:rPr>
          <w:rFonts w:ascii="Arial" w:hAnsi="Arial" w:cs="Arial"/>
          <w:b/>
          <w:bCs/>
          <w:sz w:val="44"/>
          <w:szCs w:val="48"/>
        </w:rPr>
      </w:pPr>
    </w:p>
    <w:p w14:paraId="3AAE4480" w14:textId="1188F9F5" w:rsidR="00947878" w:rsidRDefault="00947878" w:rsidP="008203FE">
      <w:pPr>
        <w:jc w:val="center"/>
        <w:outlineLvl w:val="0"/>
        <w:rPr>
          <w:rFonts w:ascii="Arial" w:hAnsi="Arial" w:cs="Arial"/>
          <w:b/>
          <w:bCs/>
          <w:sz w:val="44"/>
          <w:szCs w:val="48"/>
        </w:rPr>
      </w:pPr>
    </w:p>
    <w:p w14:paraId="4A86B91E" w14:textId="27C7F960" w:rsidR="00947878" w:rsidRDefault="00947878" w:rsidP="008203FE">
      <w:pPr>
        <w:jc w:val="center"/>
        <w:outlineLvl w:val="0"/>
        <w:rPr>
          <w:rFonts w:ascii="Arial" w:hAnsi="Arial" w:cs="Arial"/>
          <w:b/>
          <w:bCs/>
          <w:sz w:val="44"/>
          <w:szCs w:val="48"/>
        </w:rPr>
      </w:pPr>
    </w:p>
    <w:p w14:paraId="0F595856" w14:textId="2757C79F" w:rsidR="00DE4BB4" w:rsidRPr="00BF7F46" w:rsidRDefault="00DE4BB4" w:rsidP="008203FE">
      <w:pPr>
        <w:rPr>
          <w:rFonts w:asciiTheme="minorBidi" w:hAnsiTheme="minorBidi"/>
        </w:rPr>
      </w:pPr>
    </w:p>
    <w:p w14:paraId="03D484F9" w14:textId="77777777" w:rsidR="00BF7F46" w:rsidRDefault="00BF7F46" w:rsidP="001B04A0"/>
    <w:p w14:paraId="0AFE0867" w14:textId="77777777" w:rsidR="00BF7F46" w:rsidRDefault="00BF7F46" w:rsidP="001B04A0"/>
    <w:p w14:paraId="4E950913" w14:textId="77777777" w:rsidR="00BF7F46" w:rsidRDefault="00BF7F46" w:rsidP="001B04A0"/>
    <w:p w14:paraId="468A1000" w14:textId="77777777" w:rsidR="00BF7F46" w:rsidRDefault="00BF7F46" w:rsidP="001B04A0"/>
    <w:p w14:paraId="719E89B2" w14:textId="77777777" w:rsidR="00DE4BB4" w:rsidRPr="00BF7F46" w:rsidRDefault="00DE4BB4" w:rsidP="001B04A0">
      <w:pPr>
        <w:rPr>
          <w:rFonts w:ascii="Arial" w:hAnsi="Arial" w:cs="Arial"/>
          <w:b/>
          <w:color w:val="005596"/>
        </w:rPr>
      </w:pPr>
      <w:r w:rsidRPr="00BF7F46">
        <w:rPr>
          <w:noProof/>
          <w:lang w:eastAsia="en-US"/>
        </w:rPr>
        <w:drawing>
          <wp:inline distT="0" distB="0" distL="0" distR="0" wp14:anchorId="70950C24" wp14:editId="20FFC76D">
            <wp:extent cx="6563966" cy="4247042"/>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68134" cy="4249739"/>
                    </a:xfrm>
                    <a:prstGeom prst="rect">
                      <a:avLst/>
                    </a:prstGeom>
                  </pic:spPr>
                </pic:pic>
              </a:graphicData>
            </a:graphic>
          </wp:inline>
        </w:drawing>
      </w:r>
      <w:r w:rsidRPr="00BF7F46">
        <w:br w:type="page"/>
      </w:r>
    </w:p>
    <w:p w14:paraId="6A15632E" w14:textId="77777777" w:rsidR="00DE4BB4" w:rsidRPr="00BF7F46" w:rsidRDefault="00DE4BB4" w:rsidP="008203FE">
      <w:pPr>
        <w:pStyle w:val="Heading"/>
        <w:jc w:val="center"/>
        <w:outlineLvl w:val="0"/>
        <w:rPr>
          <w:sz w:val="24"/>
          <w:szCs w:val="24"/>
        </w:rPr>
      </w:pPr>
      <w:bookmarkStart w:id="1" w:name="IndustrySectorKey"/>
      <w:r w:rsidRPr="00BF7F46">
        <w:rPr>
          <w:sz w:val="24"/>
          <w:szCs w:val="24"/>
        </w:rPr>
        <w:lastRenderedPageBreak/>
        <w:t>Industry Sector Key</w:t>
      </w:r>
    </w:p>
    <w:bookmarkEnd w:id="1"/>
    <w:p w14:paraId="518ABCBE" w14:textId="77777777" w:rsidR="00DE4BB4" w:rsidRPr="00BF7F46" w:rsidRDefault="00DE4BB4" w:rsidP="00167699">
      <w:pPr>
        <w:pStyle w:val="Heading"/>
        <w:jc w:val="center"/>
        <w:rPr>
          <w:sz w:val="24"/>
          <w:szCs w:val="24"/>
        </w:rPr>
      </w:pPr>
    </w:p>
    <w:p w14:paraId="5277A77A" w14:textId="77777777" w:rsidR="00DE4BB4" w:rsidRPr="00BF7F46" w:rsidRDefault="00DE4BB4" w:rsidP="00E92402">
      <w:pPr>
        <w:pStyle w:val="Heading"/>
        <w:rPr>
          <w:bCs/>
          <w:color w:val="000000" w:themeColor="text1"/>
        </w:rPr>
      </w:pPr>
      <w:r w:rsidRPr="00BF7F46">
        <w:rPr>
          <w:b w:val="0"/>
          <w:bCs/>
          <w:color w:val="000000" w:themeColor="text1"/>
          <w:sz w:val="24"/>
          <w:szCs w:val="24"/>
        </w:rPr>
        <w:t xml:space="preserve">CII organizes members among 5 industry sectors. The sectors allow for improvement in the uptake and implementation of CII research, designing custom industry solutions, addressing unique sector opportunities and the facilitation of deeper relationships among industry colleagues. </w:t>
      </w:r>
    </w:p>
    <w:p w14:paraId="5360E715" w14:textId="77777777" w:rsidR="00DE4BB4" w:rsidRPr="00BF7F46" w:rsidRDefault="00DE4BB4" w:rsidP="00AD7A78">
      <w:pPr>
        <w:pStyle w:val="Heading"/>
        <w:rPr>
          <w:b w:val="0"/>
          <w:bCs/>
          <w:color w:val="000000" w:themeColor="text1"/>
          <w:sz w:val="24"/>
          <w:szCs w:val="24"/>
        </w:rPr>
      </w:pPr>
    </w:p>
    <w:p w14:paraId="478E02D2" w14:textId="77777777" w:rsidR="00DE4BB4" w:rsidRPr="00BF7F46" w:rsidRDefault="00DE4BB4" w:rsidP="00AD7A78">
      <w:pPr>
        <w:pStyle w:val="Heading"/>
        <w:rPr>
          <w:b w:val="0"/>
          <w:bCs/>
          <w:color w:val="000000" w:themeColor="text1"/>
          <w:sz w:val="24"/>
          <w:szCs w:val="24"/>
        </w:rPr>
      </w:pPr>
    </w:p>
    <w:p w14:paraId="2E0F053C" w14:textId="77777777" w:rsidR="00DE4BB4" w:rsidRPr="00BF7F46" w:rsidRDefault="00DE4BB4" w:rsidP="00AD7A78">
      <w:pPr>
        <w:pStyle w:val="Heading"/>
        <w:rPr>
          <w:b w:val="0"/>
          <w:bCs/>
          <w:color w:val="000000" w:themeColor="text1"/>
          <w:sz w:val="24"/>
          <w:szCs w:val="24"/>
        </w:rPr>
      </w:pPr>
      <w:r w:rsidRPr="00BF7F46">
        <w:rPr>
          <w:b w:val="0"/>
          <w:bCs/>
          <w:color w:val="000000" w:themeColor="text1"/>
          <w:sz w:val="24"/>
          <w:szCs w:val="24"/>
        </w:rPr>
        <w:t xml:space="preserve">Organizations are allowed to participate in multiple sectors as reflected by the nature of your respective business. </w:t>
      </w:r>
    </w:p>
    <w:p w14:paraId="1148AB90" w14:textId="77777777" w:rsidR="00DE4BB4" w:rsidRPr="00BF7F46" w:rsidRDefault="00DE4BB4" w:rsidP="00167699">
      <w:pPr>
        <w:pStyle w:val="Heading"/>
        <w:jc w:val="center"/>
        <w:rPr>
          <w:sz w:val="24"/>
          <w:szCs w:val="24"/>
        </w:rPr>
      </w:pPr>
    </w:p>
    <w:p w14:paraId="2BEA61D8" w14:textId="77777777" w:rsidR="00DE4BB4" w:rsidRPr="00BF7F46" w:rsidRDefault="00DE4BB4" w:rsidP="00A23DF9">
      <w:pPr>
        <w:rPr>
          <w:rFonts w:asciiTheme="minorBidi" w:hAnsiTheme="minorBidi"/>
        </w:rPr>
      </w:pPr>
      <w:r w:rsidRPr="00BF7F46">
        <w:rPr>
          <w:rFonts w:asciiTheme="minorBidi" w:hAnsiTheme="minorBidi"/>
          <w:noProof/>
          <w:lang w:eastAsia="en-US"/>
        </w:rPr>
        <w:drawing>
          <wp:inline distT="0" distB="0" distL="0" distR="0" wp14:anchorId="0F926E4D" wp14:editId="7F9E414E">
            <wp:extent cx="6400800" cy="1561465"/>
            <wp:effectExtent l="0" t="0" r="0" b="0"/>
            <wp:docPr id="1" name="Picture 1" descr="../Screen%20Shot%202017-05-24%20at%2011.18.04%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5-24%20at%2011.18.04%20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1561465"/>
                    </a:xfrm>
                    <a:prstGeom prst="rect">
                      <a:avLst/>
                    </a:prstGeom>
                    <a:noFill/>
                    <a:ln>
                      <a:noFill/>
                    </a:ln>
                  </pic:spPr>
                </pic:pic>
              </a:graphicData>
            </a:graphic>
          </wp:inline>
        </w:drawing>
      </w:r>
    </w:p>
    <w:p w14:paraId="59B86D97" w14:textId="77777777" w:rsidR="00DE4BB4" w:rsidRPr="00BF7F46" w:rsidRDefault="00DE4BB4" w:rsidP="00A23DF9">
      <w:pPr>
        <w:rPr>
          <w:rFonts w:asciiTheme="minorBidi" w:hAnsiTheme="minorBidi"/>
        </w:rPr>
      </w:pPr>
    </w:p>
    <w:p w14:paraId="135116B2" w14:textId="77777777" w:rsidR="00DE4BB4" w:rsidRPr="00BF7F46" w:rsidRDefault="00DE4BB4" w:rsidP="00A23DF9">
      <w:pPr>
        <w:rPr>
          <w:rFonts w:asciiTheme="minorBidi" w:hAnsiTheme="minorBidi"/>
        </w:rPr>
      </w:pPr>
    </w:p>
    <w:tbl>
      <w:tblPr>
        <w:tblStyle w:val="TableGrid"/>
        <w:tblW w:w="0" w:type="auto"/>
        <w:tblLook w:val="04A0" w:firstRow="1" w:lastRow="0" w:firstColumn="1" w:lastColumn="0" w:noHBand="0" w:noVBand="1"/>
      </w:tblPr>
      <w:tblGrid>
        <w:gridCol w:w="5148"/>
        <w:gridCol w:w="5148"/>
      </w:tblGrid>
      <w:tr w:rsidR="00816651" w:rsidRPr="00BF7F46" w14:paraId="7FF98303" w14:textId="77777777" w:rsidTr="00660792">
        <w:tc>
          <w:tcPr>
            <w:tcW w:w="5148" w:type="dxa"/>
          </w:tcPr>
          <w:p w14:paraId="49426C17" w14:textId="77777777" w:rsidR="00816651" w:rsidRPr="00BF7F46" w:rsidRDefault="00816651" w:rsidP="00660792">
            <w:pPr>
              <w:jc w:val="center"/>
              <w:rPr>
                <w:rFonts w:ascii="Arial" w:hAnsi="Arial" w:cs="Arial"/>
              </w:rPr>
            </w:pPr>
            <w:r w:rsidRPr="00BF7F46">
              <w:rPr>
                <w:rFonts w:ascii="Arial" w:hAnsi="Arial" w:cs="Arial"/>
              </w:rPr>
              <w:t>Upstream, Midstream and Mining</w:t>
            </w:r>
          </w:p>
        </w:tc>
        <w:tc>
          <w:tcPr>
            <w:tcW w:w="5148" w:type="dxa"/>
          </w:tcPr>
          <w:p w14:paraId="14399443" w14:textId="77777777" w:rsidR="00816651" w:rsidRPr="00BF7F46" w:rsidRDefault="00816651" w:rsidP="00660792">
            <w:pPr>
              <w:jc w:val="center"/>
              <w:rPr>
                <w:rFonts w:ascii="Arial" w:hAnsi="Arial" w:cs="Arial"/>
              </w:rPr>
            </w:pPr>
            <w:r>
              <w:rPr>
                <w:rFonts w:ascii="Arial" w:hAnsi="Arial" w:cs="Arial"/>
              </w:rPr>
              <w:t>Terminals, Off-shore, On-shore, Pipeline, Oil &amp; Gas, Production</w:t>
            </w:r>
          </w:p>
        </w:tc>
      </w:tr>
      <w:tr w:rsidR="00816651" w:rsidRPr="00BF7F46" w14:paraId="4385CFAB" w14:textId="77777777" w:rsidTr="00660792">
        <w:tc>
          <w:tcPr>
            <w:tcW w:w="5148" w:type="dxa"/>
          </w:tcPr>
          <w:p w14:paraId="2223FE88" w14:textId="77777777" w:rsidR="00816651" w:rsidRPr="00BF7F46" w:rsidRDefault="00816651" w:rsidP="00660792">
            <w:pPr>
              <w:jc w:val="center"/>
              <w:rPr>
                <w:rFonts w:ascii="Arial" w:hAnsi="Arial" w:cs="Arial"/>
              </w:rPr>
            </w:pPr>
            <w:r w:rsidRPr="00BF7F46">
              <w:rPr>
                <w:rFonts w:ascii="Arial" w:hAnsi="Arial" w:cs="Arial"/>
              </w:rPr>
              <w:t>Manufacturing and Life Sciences</w:t>
            </w:r>
          </w:p>
        </w:tc>
        <w:tc>
          <w:tcPr>
            <w:tcW w:w="5148" w:type="dxa"/>
          </w:tcPr>
          <w:p w14:paraId="59E8655F" w14:textId="77777777" w:rsidR="00816651" w:rsidRPr="00BF7F46" w:rsidRDefault="00816651" w:rsidP="00660792">
            <w:pPr>
              <w:jc w:val="center"/>
              <w:rPr>
                <w:rFonts w:ascii="Arial" w:hAnsi="Arial" w:cs="Arial"/>
              </w:rPr>
            </w:pPr>
            <w:r w:rsidRPr="00BF7F46">
              <w:rPr>
                <w:rFonts w:ascii="Arial" w:hAnsi="Arial" w:cs="Arial"/>
              </w:rPr>
              <w:t xml:space="preserve">Pharmaceuticals, </w:t>
            </w:r>
            <w:r>
              <w:rPr>
                <w:rFonts w:ascii="Arial" w:hAnsi="Arial" w:cs="Arial"/>
              </w:rPr>
              <w:t>Auto-manufacturing, Food &amp; Beverage, Agriculture, Pulp &amp; Paper</w:t>
            </w:r>
          </w:p>
        </w:tc>
      </w:tr>
      <w:tr w:rsidR="00816651" w:rsidRPr="00BF7F46" w14:paraId="20CD36DE" w14:textId="77777777" w:rsidTr="00660792">
        <w:tc>
          <w:tcPr>
            <w:tcW w:w="5148" w:type="dxa"/>
          </w:tcPr>
          <w:p w14:paraId="7F7CAB02" w14:textId="77777777" w:rsidR="00816651" w:rsidRPr="00BF7F46" w:rsidRDefault="00816651" w:rsidP="00660792">
            <w:pPr>
              <w:jc w:val="center"/>
              <w:rPr>
                <w:rFonts w:ascii="Arial" w:hAnsi="Arial" w:cs="Arial"/>
              </w:rPr>
            </w:pPr>
            <w:r w:rsidRPr="00BF7F46">
              <w:rPr>
                <w:rFonts w:ascii="Arial" w:hAnsi="Arial" w:cs="Arial"/>
              </w:rPr>
              <w:t>Facilities and Healthcare</w:t>
            </w:r>
          </w:p>
        </w:tc>
        <w:tc>
          <w:tcPr>
            <w:tcW w:w="5148" w:type="dxa"/>
          </w:tcPr>
          <w:p w14:paraId="6CB96E66" w14:textId="77777777" w:rsidR="00816651" w:rsidRPr="00BF7F46" w:rsidRDefault="00816651" w:rsidP="00660792">
            <w:pPr>
              <w:jc w:val="center"/>
              <w:rPr>
                <w:rFonts w:ascii="Arial" w:hAnsi="Arial" w:cs="Arial"/>
              </w:rPr>
            </w:pPr>
            <w:r w:rsidRPr="00BF7F46">
              <w:rPr>
                <w:rFonts w:ascii="Arial" w:hAnsi="Arial" w:cs="Arial"/>
              </w:rPr>
              <w:t>Government</w:t>
            </w:r>
            <w:r>
              <w:rPr>
                <w:rFonts w:ascii="Arial" w:hAnsi="Arial" w:cs="Arial"/>
              </w:rPr>
              <w:t>, Buildings, Healthcare F</w:t>
            </w:r>
            <w:r w:rsidRPr="00BF7F46">
              <w:rPr>
                <w:rFonts w:ascii="Arial" w:hAnsi="Arial" w:cs="Arial"/>
              </w:rPr>
              <w:t>acilities</w:t>
            </w:r>
          </w:p>
        </w:tc>
      </w:tr>
      <w:tr w:rsidR="00816651" w:rsidRPr="00BF7F46" w14:paraId="0BE45B39" w14:textId="77777777" w:rsidTr="00660792">
        <w:tc>
          <w:tcPr>
            <w:tcW w:w="5148" w:type="dxa"/>
          </w:tcPr>
          <w:p w14:paraId="7BBEA734" w14:textId="77777777" w:rsidR="00816651" w:rsidRPr="00BF7F46" w:rsidRDefault="00816651" w:rsidP="00660792">
            <w:pPr>
              <w:jc w:val="center"/>
              <w:rPr>
                <w:rFonts w:ascii="Arial" w:hAnsi="Arial" w:cs="Arial"/>
              </w:rPr>
            </w:pPr>
            <w:r w:rsidRPr="00BF7F46">
              <w:rPr>
                <w:rFonts w:ascii="Arial" w:hAnsi="Arial" w:cs="Arial"/>
              </w:rPr>
              <w:t>Downstream and Chemicals</w:t>
            </w:r>
          </w:p>
        </w:tc>
        <w:tc>
          <w:tcPr>
            <w:tcW w:w="5148" w:type="dxa"/>
          </w:tcPr>
          <w:p w14:paraId="5C217DCF" w14:textId="77777777" w:rsidR="00816651" w:rsidRPr="00BF7F46" w:rsidRDefault="00816651" w:rsidP="00660792">
            <w:pPr>
              <w:jc w:val="center"/>
              <w:rPr>
                <w:rFonts w:ascii="Arial" w:hAnsi="Arial" w:cs="Arial"/>
              </w:rPr>
            </w:pPr>
            <w:r>
              <w:rPr>
                <w:rFonts w:ascii="Arial" w:hAnsi="Arial" w:cs="Arial"/>
              </w:rPr>
              <w:t>Consumer Products, Refining, Specialty Chemicals, Industrial Chemicals</w:t>
            </w:r>
          </w:p>
        </w:tc>
      </w:tr>
      <w:tr w:rsidR="00816651" w:rsidRPr="00BF7F46" w14:paraId="0E78A7B5" w14:textId="77777777" w:rsidTr="00660792">
        <w:trPr>
          <w:trHeight w:val="242"/>
        </w:trPr>
        <w:tc>
          <w:tcPr>
            <w:tcW w:w="5148" w:type="dxa"/>
          </w:tcPr>
          <w:p w14:paraId="528C5832" w14:textId="77777777" w:rsidR="00816651" w:rsidRPr="00BF7F46" w:rsidRDefault="00816651" w:rsidP="00660792">
            <w:pPr>
              <w:jc w:val="center"/>
              <w:rPr>
                <w:rFonts w:ascii="Arial" w:hAnsi="Arial" w:cs="Arial"/>
              </w:rPr>
            </w:pPr>
            <w:r w:rsidRPr="00BF7F46">
              <w:rPr>
                <w:rFonts w:ascii="Arial" w:hAnsi="Arial" w:cs="Arial"/>
              </w:rPr>
              <w:t>Power, Utilities and Infrastructure</w:t>
            </w:r>
          </w:p>
        </w:tc>
        <w:tc>
          <w:tcPr>
            <w:tcW w:w="5148" w:type="dxa"/>
          </w:tcPr>
          <w:p w14:paraId="6D2062BC" w14:textId="77777777" w:rsidR="00816651" w:rsidRPr="00BF7F46" w:rsidRDefault="00816651" w:rsidP="00660792">
            <w:pPr>
              <w:jc w:val="center"/>
              <w:rPr>
                <w:rFonts w:ascii="Arial" w:hAnsi="Arial" w:cs="Arial"/>
              </w:rPr>
            </w:pPr>
            <w:r>
              <w:rPr>
                <w:rFonts w:ascii="Arial" w:hAnsi="Arial" w:cs="Arial"/>
              </w:rPr>
              <w:t xml:space="preserve">Generation, Transmission, Road &amp; Bridge, Transportation, Water &amp; Waste </w:t>
            </w:r>
          </w:p>
        </w:tc>
      </w:tr>
    </w:tbl>
    <w:p w14:paraId="6D91D8C1" w14:textId="77777777" w:rsidR="00CF55A6" w:rsidRDefault="00CF55A6" w:rsidP="008203FE">
      <w:pPr>
        <w:pStyle w:val="Heading"/>
        <w:jc w:val="center"/>
        <w:outlineLvl w:val="0"/>
        <w:rPr>
          <w:sz w:val="28"/>
          <w:szCs w:val="28"/>
        </w:rPr>
      </w:pPr>
    </w:p>
    <w:p w14:paraId="0F355495" w14:textId="77777777" w:rsidR="00CF55A6" w:rsidRDefault="00CF55A6" w:rsidP="008203FE">
      <w:pPr>
        <w:pStyle w:val="Heading"/>
        <w:jc w:val="center"/>
        <w:outlineLvl w:val="0"/>
        <w:rPr>
          <w:sz w:val="28"/>
          <w:szCs w:val="28"/>
        </w:rPr>
      </w:pPr>
    </w:p>
    <w:p w14:paraId="0BFAA456" w14:textId="77777777" w:rsidR="00CF55A6" w:rsidRDefault="00CF55A6" w:rsidP="008203FE">
      <w:pPr>
        <w:pStyle w:val="Heading"/>
        <w:jc w:val="center"/>
        <w:outlineLvl w:val="0"/>
        <w:rPr>
          <w:sz w:val="28"/>
          <w:szCs w:val="28"/>
        </w:rPr>
      </w:pPr>
    </w:p>
    <w:p w14:paraId="297F204E" w14:textId="77777777" w:rsidR="00CF55A6" w:rsidRDefault="00CF55A6" w:rsidP="008203FE">
      <w:pPr>
        <w:pStyle w:val="Heading"/>
        <w:jc w:val="center"/>
        <w:outlineLvl w:val="0"/>
        <w:rPr>
          <w:sz w:val="28"/>
          <w:szCs w:val="28"/>
        </w:rPr>
      </w:pPr>
    </w:p>
    <w:p w14:paraId="0D07187F" w14:textId="77777777" w:rsidR="00CF55A6" w:rsidRDefault="00CF55A6" w:rsidP="008203FE">
      <w:pPr>
        <w:pStyle w:val="Heading"/>
        <w:jc w:val="center"/>
        <w:outlineLvl w:val="0"/>
        <w:rPr>
          <w:sz w:val="28"/>
          <w:szCs w:val="28"/>
        </w:rPr>
      </w:pPr>
    </w:p>
    <w:p w14:paraId="6443708A" w14:textId="77777777" w:rsidR="00CF55A6" w:rsidRDefault="00CF55A6" w:rsidP="008203FE">
      <w:pPr>
        <w:pStyle w:val="Heading"/>
        <w:jc w:val="center"/>
        <w:outlineLvl w:val="0"/>
        <w:rPr>
          <w:sz w:val="28"/>
          <w:szCs w:val="28"/>
        </w:rPr>
      </w:pPr>
    </w:p>
    <w:p w14:paraId="0A414503" w14:textId="77777777" w:rsidR="00CF55A6" w:rsidRDefault="00CF55A6" w:rsidP="008203FE">
      <w:pPr>
        <w:pStyle w:val="Heading"/>
        <w:jc w:val="center"/>
        <w:outlineLvl w:val="0"/>
        <w:rPr>
          <w:sz w:val="28"/>
          <w:szCs w:val="28"/>
        </w:rPr>
      </w:pPr>
    </w:p>
    <w:p w14:paraId="050146A1" w14:textId="77777777" w:rsidR="00CF55A6" w:rsidRDefault="00CF55A6" w:rsidP="008203FE">
      <w:pPr>
        <w:pStyle w:val="Heading"/>
        <w:jc w:val="center"/>
        <w:outlineLvl w:val="0"/>
        <w:rPr>
          <w:sz w:val="28"/>
          <w:szCs w:val="28"/>
        </w:rPr>
      </w:pPr>
    </w:p>
    <w:p w14:paraId="1CFF4D5B" w14:textId="77777777" w:rsidR="00CF55A6" w:rsidRDefault="00CF55A6" w:rsidP="008203FE">
      <w:pPr>
        <w:pStyle w:val="Heading"/>
        <w:jc w:val="center"/>
        <w:outlineLvl w:val="0"/>
        <w:rPr>
          <w:sz w:val="28"/>
          <w:szCs w:val="28"/>
        </w:rPr>
      </w:pPr>
    </w:p>
    <w:p w14:paraId="09475EC0" w14:textId="77777777" w:rsidR="00CF55A6" w:rsidRDefault="00CF55A6" w:rsidP="008203FE">
      <w:pPr>
        <w:pStyle w:val="Heading"/>
        <w:jc w:val="center"/>
        <w:outlineLvl w:val="0"/>
        <w:rPr>
          <w:sz w:val="28"/>
          <w:szCs w:val="28"/>
        </w:rPr>
      </w:pPr>
    </w:p>
    <w:p w14:paraId="120A9231" w14:textId="77777777" w:rsidR="00CF55A6" w:rsidRDefault="00CF55A6" w:rsidP="008203FE">
      <w:pPr>
        <w:pStyle w:val="Heading"/>
        <w:jc w:val="center"/>
        <w:outlineLvl w:val="0"/>
        <w:rPr>
          <w:sz w:val="28"/>
          <w:szCs w:val="28"/>
        </w:rPr>
      </w:pPr>
    </w:p>
    <w:p w14:paraId="3A971C3F" w14:textId="77777777" w:rsidR="00CF55A6" w:rsidRDefault="00CF55A6" w:rsidP="008203FE">
      <w:pPr>
        <w:pStyle w:val="Heading"/>
        <w:jc w:val="center"/>
        <w:outlineLvl w:val="0"/>
        <w:rPr>
          <w:sz w:val="28"/>
          <w:szCs w:val="28"/>
        </w:rPr>
      </w:pPr>
    </w:p>
    <w:p w14:paraId="52236A70" w14:textId="77777777" w:rsidR="00CF55A6" w:rsidRDefault="00CF55A6" w:rsidP="008203FE">
      <w:pPr>
        <w:pStyle w:val="Heading"/>
        <w:jc w:val="center"/>
        <w:outlineLvl w:val="0"/>
        <w:rPr>
          <w:sz w:val="28"/>
          <w:szCs w:val="28"/>
        </w:rPr>
      </w:pPr>
    </w:p>
    <w:p w14:paraId="33B72474" w14:textId="77777777" w:rsidR="00CF55A6" w:rsidRDefault="00CF55A6" w:rsidP="008203FE">
      <w:pPr>
        <w:pStyle w:val="Heading"/>
        <w:jc w:val="center"/>
        <w:outlineLvl w:val="0"/>
        <w:rPr>
          <w:sz w:val="28"/>
          <w:szCs w:val="28"/>
        </w:rPr>
      </w:pPr>
    </w:p>
    <w:p w14:paraId="13FE40D9" w14:textId="77777777" w:rsidR="00CF55A6" w:rsidRDefault="00CF55A6" w:rsidP="008203FE">
      <w:pPr>
        <w:pStyle w:val="Heading"/>
        <w:jc w:val="center"/>
        <w:outlineLvl w:val="0"/>
        <w:rPr>
          <w:sz w:val="28"/>
          <w:szCs w:val="28"/>
        </w:rPr>
      </w:pPr>
    </w:p>
    <w:p w14:paraId="1C0A7BFB" w14:textId="77777777" w:rsidR="00CF55A6" w:rsidRDefault="00CF55A6" w:rsidP="008203FE">
      <w:pPr>
        <w:pStyle w:val="Heading"/>
        <w:jc w:val="center"/>
        <w:outlineLvl w:val="0"/>
        <w:rPr>
          <w:sz w:val="28"/>
          <w:szCs w:val="28"/>
        </w:rPr>
      </w:pPr>
    </w:p>
    <w:p w14:paraId="59431A08" w14:textId="77777777" w:rsidR="00CF55A6" w:rsidRDefault="00CF55A6" w:rsidP="008203FE">
      <w:pPr>
        <w:pStyle w:val="Heading"/>
        <w:jc w:val="center"/>
        <w:outlineLvl w:val="0"/>
        <w:rPr>
          <w:sz w:val="28"/>
          <w:szCs w:val="28"/>
        </w:rPr>
      </w:pPr>
    </w:p>
    <w:p w14:paraId="0814DD60" w14:textId="77777777" w:rsidR="00DE4BB4" w:rsidRPr="004067C6" w:rsidRDefault="00DE4BB4" w:rsidP="008203FE">
      <w:pPr>
        <w:pStyle w:val="Heading"/>
        <w:jc w:val="center"/>
        <w:outlineLvl w:val="0"/>
        <w:rPr>
          <w:sz w:val="28"/>
          <w:szCs w:val="28"/>
        </w:rPr>
      </w:pPr>
      <w:r w:rsidRPr="004067C6">
        <w:rPr>
          <w:sz w:val="28"/>
          <w:szCs w:val="28"/>
        </w:rPr>
        <w:lastRenderedPageBreak/>
        <w:t>CII Organization Participation</w:t>
      </w:r>
    </w:p>
    <w:p w14:paraId="237D67E5" w14:textId="77777777" w:rsidR="00DE4BB4" w:rsidRPr="00BF7F46" w:rsidRDefault="00DE4BB4" w:rsidP="00167699">
      <w:pPr>
        <w:pStyle w:val="Heading"/>
        <w:jc w:val="center"/>
        <w:rPr>
          <w:sz w:val="24"/>
          <w:szCs w:val="24"/>
        </w:rPr>
      </w:pPr>
    </w:p>
    <w:p w14:paraId="1D0782A0" w14:textId="77777777" w:rsidR="00DE4BB4" w:rsidRPr="00BF7F46" w:rsidRDefault="00DE4BB4" w:rsidP="00C47886">
      <w:pPr>
        <w:pStyle w:val="Heading"/>
        <w:rPr>
          <w:b w:val="0"/>
          <w:color w:val="auto"/>
          <w:sz w:val="22"/>
          <w:szCs w:val="22"/>
        </w:rPr>
      </w:pPr>
      <w:r w:rsidRPr="00BF7F46">
        <w:rPr>
          <w:b w:val="0"/>
          <w:color w:val="auto"/>
          <w:sz w:val="22"/>
          <w:szCs w:val="22"/>
        </w:rPr>
        <w:t xml:space="preserve">CII exists to leverage your capital projects to produce distinctive business results for your organization. CII has various committees and roles for you to take gain the most value from your investment. It will be helpful to keep page CII’s organization chart (page 2) as a reference as your read the following opportunities of involvement. </w:t>
      </w:r>
    </w:p>
    <w:p w14:paraId="49120266" w14:textId="77777777" w:rsidR="00C164E7" w:rsidRDefault="00C164E7">
      <w:pPr>
        <w:spacing w:after="160" w:line="259" w:lineRule="auto"/>
      </w:pPr>
    </w:p>
    <w:p w14:paraId="6AB5B476" w14:textId="64C885C3" w:rsidR="004067C6" w:rsidRDefault="004067C6" w:rsidP="004067C6">
      <w:pPr>
        <w:pStyle w:val="Heading"/>
        <w:keepNext/>
        <w:keepLines/>
        <w:outlineLvl w:val="0"/>
        <w:rPr>
          <w:b w:val="0"/>
          <w:bCs/>
          <w:i/>
          <w:color w:val="FF0000"/>
          <w:sz w:val="24"/>
          <w:szCs w:val="24"/>
        </w:rPr>
      </w:pPr>
      <w:r w:rsidRPr="004067C6">
        <w:rPr>
          <w:sz w:val="24"/>
          <w:szCs w:val="24"/>
        </w:rPr>
        <w:t xml:space="preserve">Online Administrators – </w:t>
      </w:r>
      <w:r w:rsidRPr="004067C6">
        <w:rPr>
          <w:i/>
          <w:sz w:val="24"/>
          <w:szCs w:val="24"/>
        </w:rPr>
        <w:t xml:space="preserve">minimum of one (1) person </w:t>
      </w:r>
      <w:r>
        <w:rPr>
          <w:i/>
          <w:sz w:val="24"/>
          <w:szCs w:val="24"/>
        </w:rPr>
        <w:t>–</w:t>
      </w:r>
      <w:r w:rsidRPr="004067C6">
        <w:rPr>
          <w:i/>
          <w:sz w:val="24"/>
          <w:szCs w:val="24"/>
        </w:rPr>
        <w:t xml:space="preserve"> </w:t>
      </w:r>
      <w:r w:rsidRPr="004067C6">
        <w:rPr>
          <w:b w:val="0"/>
          <w:bCs/>
          <w:i/>
          <w:color w:val="FF0000"/>
          <w:sz w:val="24"/>
          <w:szCs w:val="24"/>
        </w:rPr>
        <w:t>Required</w:t>
      </w:r>
    </w:p>
    <w:p w14:paraId="630835D1" w14:textId="77777777" w:rsidR="004067C6" w:rsidRPr="004067C6" w:rsidRDefault="004067C6" w:rsidP="004067C6">
      <w:pPr>
        <w:pStyle w:val="Heading"/>
        <w:keepNext/>
        <w:keepLines/>
        <w:outlineLvl w:val="0"/>
        <w:rPr>
          <w:sz w:val="24"/>
          <w:szCs w:val="24"/>
        </w:rPr>
      </w:pPr>
    </w:p>
    <w:p w14:paraId="57D8FE03" w14:textId="26132539" w:rsidR="004067C6" w:rsidRPr="00DE4BB4" w:rsidRDefault="004067C6" w:rsidP="004067C6">
      <w:pPr>
        <w:pStyle w:val="BodyText"/>
        <w:keepNext/>
        <w:keepLines/>
        <w:rPr>
          <w:rFonts w:ascii="Arial" w:hAnsi="Arial" w:cs="Arial"/>
        </w:rPr>
      </w:pPr>
      <w:r w:rsidRPr="00DE4BB4">
        <w:rPr>
          <w:rFonts w:ascii="Arial" w:hAnsi="Arial" w:cs="Arial"/>
        </w:rPr>
        <w:t xml:space="preserve">Online Administrators provide </w:t>
      </w:r>
      <w:r>
        <w:rPr>
          <w:rFonts w:ascii="Arial" w:hAnsi="Arial" w:cs="Arial"/>
        </w:rPr>
        <w:t>CII w</w:t>
      </w:r>
      <w:r w:rsidRPr="00DE4BB4">
        <w:rPr>
          <w:rFonts w:ascii="Arial" w:hAnsi="Arial" w:cs="Arial"/>
        </w:rPr>
        <w:t>eb-based se</w:t>
      </w:r>
      <w:r>
        <w:rPr>
          <w:rFonts w:ascii="Arial" w:hAnsi="Arial" w:cs="Arial"/>
        </w:rPr>
        <w:t>rvices access to others in your</w:t>
      </w:r>
      <w:r w:rsidRPr="00DE4BB4">
        <w:rPr>
          <w:rFonts w:ascii="Arial" w:hAnsi="Arial" w:cs="Arial"/>
        </w:rPr>
        <w:t xml:space="preserve"> organization. </w:t>
      </w:r>
    </w:p>
    <w:p w14:paraId="41A2CC33" w14:textId="77777777" w:rsidR="004067C6" w:rsidRPr="00DE4BB4" w:rsidRDefault="004067C6" w:rsidP="004067C6">
      <w:pPr>
        <w:pStyle w:val="BodyText"/>
        <w:widowControl w:val="0"/>
        <w:rPr>
          <w:rFonts w:ascii="Arial" w:hAnsi="Arial" w:cs="Arial"/>
        </w:rPr>
      </w:pPr>
    </w:p>
    <w:p w14:paraId="3B71E2E0" w14:textId="77777777" w:rsidR="004067C6" w:rsidRPr="00DE4BB4" w:rsidRDefault="004067C6" w:rsidP="004067C6">
      <w:pPr>
        <w:pStyle w:val="BodyText"/>
        <w:ind w:left="360"/>
        <w:outlineLvl w:val="0"/>
        <w:rPr>
          <w:rFonts w:ascii="Arial" w:hAnsi="Arial" w:cs="Arial"/>
          <w:u w:val="single"/>
        </w:rPr>
      </w:pPr>
      <w:r w:rsidRPr="00DE4BB4">
        <w:rPr>
          <w:rFonts w:ascii="Arial" w:hAnsi="Arial" w:cs="Arial"/>
          <w:u w:val="single"/>
        </w:rPr>
        <w:t>Commitment:</w:t>
      </w:r>
    </w:p>
    <w:p w14:paraId="1B19807F" w14:textId="065723B7" w:rsidR="004067C6" w:rsidRPr="00DE4BB4" w:rsidRDefault="004067C6" w:rsidP="004067C6">
      <w:pPr>
        <w:pStyle w:val="BodyText"/>
        <w:numPr>
          <w:ilvl w:val="0"/>
          <w:numId w:val="7"/>
        </w:numPr>
        <w:rPr>
          <w:rFonts w:ascii="Arial" w:hAnsi="Arial" w:cs="Arial"/>
        </w:rPr>
      </w:pPr>
      <w:r w:rsidRPr="00DE4BB4">
        <w:rPr>
          <w:rFonts w:ascii="Arial" w:hAnsi="Arial" w:cs="Arial"/>
        </w:rPr>
        <w:t>Help people</w:t>
      </w:r>
      <w:r w:rsidR="006B3BC4">
        <w:rPr>
          <w:rFonts w:ascii="Arial" w:hAnsi="Arial" w:cs="Arial"/>
        </w:rPr>
        <w:t xml:space="preserve"> from your organization</w:t>
      </w:r>
      <w:r w:rsidRPr="00DE4BB4">
        <w:rPr>
          <w:rFonts w:ascii="Arial" w:hAnsi="Arial" w:cs="Arial"/>
        </w:rPr>
        <w:t xml:space="preserve"> get logged onto the CII website for conference registration </w:t>
      </w:r>
      <w:r w:rsidR="006B3BC4">
        <w:rPr>
          <w:rFonts w:ascii="Arial" w:hAnsi="Arial" w:cs="Arial"/>
        </w:rPr>
        <w:t>and/or publication downloads</w:t>
      </w:r>
    </w:p>
    <w:p w14:paraId="3C6348CD" w14:textId="77777777" w:rsidR="004067C6" w:rsidRPr="00DE4BB4" w:rsidRDefault="004067C6" w:rsidP="004067C6">
      <w:pPr>
        <w:pStyle w:val="BodyText"/>
        <w:ind w:left="720"/>
        <w:rPr>
          <w:rFonts w:ascii="Arial" w:hAnsi="Arial" w:cs="Arial"/>
        </w:rPr>
      </w:pPr>
    </w:p>
    <w:p w14:paraId="47ECB0F2" w14:textId="2DEC32EE" w:rsidR="004067C6" w:rsidRPr="00DE4BB4" w:rsidRDefault="006B3BC4" w:rsidP="004067C6">
      <w:pPr>
        <w:pStyle w:val="BodyText"/>
        <w:widowControl w:val="0"/>
        <w:ind w:firstLine="360"/>
        <w:outlineLvl w:val="0"/>
        <w:rPr>
          <w:rFonts w:ascii="Arial" w:hAnsi="Arial" w:cs="Arial"/>
          <w:u w:val="single"/>
        </w:rPr>
      </w:pPr>
      <w:r>
        <w:rPr>
          <w:rFonts w:ascii="Arial" w:hAnsi="Arial" w:cs="Arial"/>
          <w:u w:val="single"/>
        </w:rPr>
        <w:t>Suggestions</w:t>
      </w:r>
      <w:r w:rsidR="004067C6" w:rsidRPr="00DE4BB4">
        <w:rPr>
          <w:rFonts w:ascii="Arial" w:hAnsi="Arial" w:cs="Arial"/>
          <w:u w:val="single"/>
        </w:rPr>
        <w:t>:</w:t>
      </w:r>
    </w:p>
    <w:p w14:paraId="5E4D10E6" w14:textId="3778B03F" w:rsidR="004067C6" w:rsidRPr="00DE4BB4" w:rsidRDefault="006B3BC4" w:rsidP="006B3BC4">
      <w:pPr>
        <w:pStyle w:val="BodyText"/>
        <w:numPr>
          <w:ilvl w:val="0"/>
          <w:numId w:val="7"/>
        </w:numPr>
        <w:rPr>
          <w:rFonts w:ascii="Arial" w:hAnsi="Arial" w:cs="Arial"/>
        </w:rPr>
      </w:pPr>
      <w:r>
        <w:rPr>
          <w:rFonts w:ascii="Arial" w:hAnsi="Arial" w:cs="Arial"/>
        </w:rPr>
        <w:t>Assign this role to a</w:t>
      </w:r>
      <w:r w:rsidR="004067C6" w:rsidRPr="00DE4BB4">
        <w:rPr>
          <w:rFonts w:ascii="Arial" w:hAnsi="Arial" w:cs="Arial"/>
        </w:rPr>
        <w:t xml:space="preserve"> </w:t>
      </w:r>
      <w:r w:rsidR="002E2A9B">
        <w:rPr>
          <w:rFonts w:ascii="Arial" w:hAnsi="Arial" w:cs="Arial"/>
        </w:rPr>
        <w:t xml:space="preserve">person who </w:t>
      </w:r>
      <w:r>
        <w:rPr>
          <w:rFonts w:ascii="Arial" w:hAnsi="Arial" w:cs="Arial"/>
        </w:rPr>
        <w:t>would like to learn more about CII and</w:t>
      </w:r>
      <w:r w:rsidR="002E2A9B">
        <w:rPr>
          <w:rFonts w:ascii="Arial" w:hAnsi="Arial" w:cs="Arial"/>
        </w:rPr>
        <w:t xml:space="preserve"> desires </w:t>
      </w:r>
      <w:r>
        <w:rPr>
          <w:rFonts w:ascii="Arial" w:hAnsi="Arial" w:cs="Arial"/>
        </w:rPr>
        <w:t>an opportunity for leadership</w:t>
      </w:r>
    </w:p>
    <w:p w14:paraId="442B0413" w14:textId="473B3398" w:rsidR="00947878" w:rsidRDefault="004067C6" w:rsidP="006B3BC4">
      <w:pPr>
        <w:pStyle w:val="BodyText"/>
        <w:numPr>
          <w:ilvl w:val="0"/>
          <w:numId w:val="7"/>
        </w:numPr>
        <w:rPr>
          <w:rFonts w:ascii="Arial" w:hAnsi="Arial" w:cs="Arial"/>
        </w:rPr>
      </w:pPr>
      <w:r w:rsidRPr="00DE4BB4">
        <w:rPr>
          <w:rFonts w:ascii="Arial" w:hAnsi="Arial" w:cs="Arial"/>
        </w:rPr>
        <w:t xml:space="preserve">Make this a </w:t>
      </w:r>
      <w:r w:rsidR="005D2394" w:rsidRPr="00DE4BB4">
        <w:rPr>
          <w:rFonts w:ascii="Arial" w:hAnsi="Arial" w:cs="Arial"/>
        </w:rPr>
        <w:t>two-year</w:t>
      </w:r>
      <w:r w:rsidR="006B3BC4">
        <w:rPr>
          <w:rFonts w:ascii="Arial" w:hAnsi="Arial" w:cs="Arial"/>
        </w:rPr>
        <w:t xml:space="preserve"> rotating assignment</w:t>
      </w:r>
    </w:p>
    <w:p w14:paraId="7DAEF196" w14:textId="77777777" w:rsidR="006B3BC4" w:rsidRPr="006B3BC4" w:rsidRDefault="006B3BC4" w:rsidP="006B3BC4">
      <w:pPr>
        <w:pStyle w:val="BodyText"/>
        <w:numPr>
          <w:ilvl w:val="0"/>
          <w:numId w:val="7"/>
        </w:numPr>
        <w:rPr>
          <w:rFonts w:ascii="Arial" w:hAnsi="Arial" w:cs="Arial"/>
        </w:rPr>
      </w:pPr>
    </w:p>
    <w:p w14:paraId="773B190D" w14:textId="77777777" w:rsidR="005D2394" w:rsidRPr="00BF7F46" w:rsidRDefault="005D2394" w:rsidP="005D2394">
      <w:pPr>
        <w:pStyle w:val="BodyText"/>
        <w:ind w:left="360"/>
        <w:outlineLvl w:val="0"/>
        <w:rPr>
          <w:rFonts w:ascii="Arial" w:hAnsi="Arial" w:cs="Arial"/>
          <w:u w:val="single"/>
        </w:rPr>
      </w:pPr>
      <w:r w:rsidRPr="00BF7F46">
        <w:rPr>
          <w:rFonts w:ascii="Arial" w:hAnsi="Arial" w:cs="Arial"/>
          <w:u w:val="single"/>
        </w:rPr>
        <w:t>Ideal candidate:</w:t>
      </w:r>
    </w:p>
    <w:p w14:paraId="0650696D" w14:textId="43B8881C" w:rsidR="005D2394" w:rsidRDefault="005D2394" w:rsidP="005D2394">
      <w:pPr>
        <w:pStyle w:val="BodyText"/>
        <w:numPr>
          <w:ilvl w:val="0"/>
          <w:numId w:val="5"/>
        </w:numPr>
        <w:rPr>
          <w:rFonts w:ascii="Arial" w:hAnsi="Arial" w:cs="Arial"/>
        </w:rPr>
      </w:pPr>
      <w:r>
        <w:rPr>
          <w:rFonts w:ascii="Arial" w:hAnsi="Arial" w:cs="Arial"/>
        </w:rPr>
        <w:t>Detail oriented</w:t>
      </w:r>
    </w:p>
    <w:p w14:paraId="4E76EEEB" w14:textId="737FD216" w:rsidR="005D2394" w:rsidRDefault="005D2394" w:rsidP="005D2394">
      <w:pPr>
        <w:pStyle w:val="BodyText"/>
        <w:numPr>
          <w:ilvl w:val="0"/>
          <w:numId w:val="5"/>
        </w:numPr>
        <w:rPr>
          <w:rFonts w:ascii="Arial" w:hAnsi="Arial" w:cs="Arial"/>
        </w:rPr>
      </w:pPr>
      <w:r>
        <w:rPr>
          <w:rFonts w:ascii="Arial" w:hAnsi="Arial" w:cs="Arial"/>
        </w:rPr>
        <w:t>Organized and reliable</w:t>
      </w:r>
    </w:p>
    <w:p w14:paraId="09AB8437" w14:textId="42BDFE3E" w:rsidR="005D2394" w:rsidRDefault="005D2394" w:rsidP="005D2394">
      <w:pPr>
        <w:pStyle w:val="BodyText"/>
        <w:numPr>
          <w:ilvl w:val="0"/>
          <w:numId w:val="5"/>
        </w:numPr>
        <w:rPr>
          <w:rFonts w:ascii="Arial" w:hAnsi="Arial" w:cs="Arial"/>
        </w:rPr>
      </w:pPr>
      <w:r>
        <w:rPr>
          <w:rFonts w:ascii="Arial" w:hAnsi="Arial" w:cs="Arial"/>
        </w:rPr>
        <w:t>Strong communications skills</w:t>
      </w:r>
    </w:p>
    <w:p w14:paraId="13FBECF4" w14:textId="1263B215" w:rsidR="005D2394" w:rsidRPr="00BF7F46" w:rsidRDefault="005D2394" w:rsidP="005D2394">
      <w:pPr>
        <w:pStyle w:val="BodyText"/>
        <w:numPr>
          <w:ilvl w:val="0"/>
          <w:numId w:val="5"/>
        </w:numPr>
        <w:rPr>
          <w:rFonts w:ascii="Arial" w:hAnsi="Arial" w:cs="Arial"/>
        </w:rPr>
      </w:pPr>
      <w:r>
        <w:rPr>
          <w:rFonts w:ascii="Arial" w:hAnsi="Arial" w:cs="Arial"/>
        </w:rPr>
        <w:t xml:space="preserve">Comfortable with </w:t>
      </w:r>
      <w:r w:rsidR="00884FBE">
        <w:rPr>
          <w:rFonts w:ascii="Arial" w:hAnsi="Arial" w:cs="Arial"/>
        </w:rPr>
        <w:t>technology</w:t>
      </w:r>
    </w:p>
    <w:p w14:paraId="55E940CE" w14:textId="77777777" w:rsidR="005D2394" w:rsidRPr="00BF7F46" w:rsidRDefault="005D2394" w:rsidP="005D2394">
      <w:pPr>
        <w:pStyle w:val="BodyText"/>
        <w:rPr>
          <w:rFonts w:ascii="Arial" w:hAnsi="Arial" w:cs="Arial"/>
        </w:rPr>
      </w:pPr>
    </w:p>
    <w:p w14:paraId="7068003D" w14:textId="77777777" w:rsidR="005D2394" w:rsidRPr="00BF7F46" w:rsidRDefault="005D2394" w:rsidP="005D2394">
      <w:pPr>
        <w:pStyle w:val="BodyText"/>
        <w:widowControl w:val="0"/>
        <w:ind w:firstLine="360"/>
        <w:outlineLvl w:val="0"/>
        <w:rPr>
          <w:rFonts w:ascii="Arial" w:hAnsi="Arial" w:cs="Arial"/>
          <w:u w:val="single"/>
        </w:rPr>
      </w:pPr>
      <w:r w:rsidRPr="00BF7F46">
        <w:rPr>
          <w:rFonts w:ascii="Arial" w:hAnsi="Arial" w:cs="Arial"/>
          <w:u w:val="single"/>
        </w:rPr>
        <w:t>Next steps:</w:t>
      </w:r>
    </w:p>
    <w:p w14:paraId="60DE2975" w14:textId="70A92F14" w:rsidR="005D2394" w:rsidRPr="00BF7F46" w:rsidRDefault="00884FBE" w:rsidP="00884FBE">
      <w:pPr>
        <w:pStyle w:val="BodyText"/>
        <w:numPr>
          <w:ilvl w:val="0"/>
          <w:numId w:val="5"/>
        </w:numPr>
        <w:rPr>
          <w:rFonts w:ascii="Arial" w:hAnsi="Arial" w:cs="Arial"/>
        </w:rPr>
      </w:pPr>
      <w:r>
        <w:rPr>
          <w:rFonts w:ascii="Arial" w:hAnsi="Arial" w:cs="Arial"/>
        </w:rPr>
        <w:t xml:space="preserve">Select an online administrator </w:t>
      </w:r>
      <w:r w:rsidR="005D2394" w:rsidRPr="00BF7F46">
        <w:rPr>
          <w:rFonts w:ascii="Arial" w:hAnsi="Arial" w:cs="Arial"/>
        </w:rPr>
        <w:t>from your organization</w:t>
      </w:r>
    </w:p>
    <w:p w14:paraId="2231C355" w14:textId="4CE0E3CC" w:rsidR="005D2394" w:rsidRDefault="005D2394" w:rsidP="00DC31B1">
      <w:pPr>
        <w:pStyle w:val="BodyText"/>
        <w:numPr>
          <w:ilvl w:val="1"/>
          <w:numId w:val="5"/>
        </w:numPr>
        <w:rPr>
          <w:rFonts w:ascii="Arial" w:hAnsi="Arial" w:cs="Arial"/>
        </w:rPr>
      </w:pPr>
      <w:r w:rsidRPr="00BF7F46">
        <w:rPr>
          <w:rFonts w:ascii="Arial" w:hAnsi="Arial" w:cs="Arial"/>
        </w:rPr>
        <w:t xml:space="preserve">Submit your candidates to </w:t>
      </w:r>
      <w:r w:rsidR="00DC31B1">
        <w:rPr>
          <w:rFonts w:ascii="Arial" w:hAnsi="Arial" w:cs="Arial"/>
        </w:rPr>
        <w:t xml:space="preserve">Jenny Bien at </w:t>
      </w:r>
      <w:hyperlink r:id="rId12" w:history="1">
        <w:r w:rsidR="008A3A79" w:rsidRPr="009F1019">
          <w:rPr>
            <w:rStyle w:val="Hyperlink"/>
            <w:rFonts w:ascii="Arial" w:hAnsi="Arial" w:cs="Arial"/>
          </w:rPr>
          <w:t>jenny.bien@cii.utexas.edu</w:t>
        </w:r>
      </w:hyperlink>
    </w:p>
    <w:p w14:paraId="6F60F31C" w14:textId="77777777" w:rsidR="00DC31B1" w:rsidRPr="00BF7F46" w:rsidRDefault="00DC31B1" w:rsidP="00DC31B1">
      <w:pPr>
        <w:pStyle w:val="BodyText"/>
        <w:ind w:left="1440"/>
        <w:rPr>
          <w:rFonts w:ascii="Arial" w:hAnsi="Arial" w:cs="Arial"/>
        </w:rPr>
      </w:pPr>
    </w:p>
    <w:p w14:paraId="2B24D149" w14:textId="77777777" w:rsidR="005D2394" w:rsidRDefault="005D2394">
      <w:pPr>
        <w:spacing w:after="160" w:line="259" w:lineRule="auto"/>
      </w:pPr>
    </w:p>
    <w:p w14:paraId="3E7D9917" w14:textId="77777777" w:rsidR="005D2394" w:rsidRDefault="005D2394">
      <w:pPr>
        <w:spacing w:after="160" w:line="259" w:lineRule="auto"/>
      </w:pPr>
    </w:p>
    <w:p w14:paraId="7366CA57" w14:textId="77777777" w:rsidR="005D2394" w:rsidRDefault="005D2394">
      <w:pPr>
        <w:spacing w:after="160" w:line="259" w:lineRule="auto"/>
      </w:pPr>
    </w:p>
    <w:p w14:paraId="496D5448" w14:textId="77777777" w:rsidR="005D2394" w:rsidRDefault="005D2394">
      <w:pPr>
        <w:spacing w:after="160" w:line="259" w:lineRule="auto"/>
      </w:pPr>
    </w:p>
    <w:p w14:paraId="02471E8F" w14:textId="77777777" w:rsidR="005D2394" w:rsidRDefault="005D2394">
      <w:pPr>
        <w:spacing w:after="160" w:line="259" w:lineRule="auto"/>
      </w:pPr>
    </w:p>
    <w:p w14:paraId="7D6C039A" w14:textId="77777777" w:rsidR="005D2394" w:rsidRDefault="005D2394">
      <w:pPr>
        <w:spacing w:after="160" w:line="259" w:lineRule="auto"/>
      </w:pPr>
    </w:p>
    <w:p w14:paraId="33D318DE" w14:textId="77777777" w:rsidR="005D2394" w:rsidRDefault="005D2394">
      <w:pPr>
        <w:spacing w:after="160" w:line="259" w:lineRule="auto"/>
      </w:pPr>
    </w:p>
    <w:p w14:paraId="446DD909" w14:textId="77777777" w:rsidR="005D2394" w:rsidRDefault="005D2394">
      <w:pPr>
        <w:spacing w:after="160" w:line="259" w:lineRule="auto"/>
      </w:pPr>
    </w:p>
    <w:p w14:paraId="452C06AF" w14:textId="77777777" w:rsidR="005D2394" w:rsidRDefault="005D2394">
      <w:pPr>
        <w:spacing w:after="160" w:line="259" w:lineRule="auto"/>
      </w:pPr>
    </w:p>
    <w:p w14:paraId="45094E4D" w14:textId="77777777" w:rsidR="005D2394" w:rsidRDefault="005D2394">
      <w:pPr>
        <w:spacing w:after="160" w:line="259" w:lineRule="auto"/>
      </w:pPr>
    </w:p>
    <w:p w14:paraId="110DBAF0" w14:textId="77777777" w:rsidR="005D2394" w:rsidRDefault="005D2394">
      <w:pPr>
        <w:spacing w:after="160" w:line="259" w:lineRule="auto"/>
      </w:pPr>
    </w:p>
    <w:p w14:paraId="56C9504B" w14:textId="77777777" w:rsidR="005D2394" w:rsidRDefault="005D2394">
      <w:pPr>
        <w:spacing w:after="160" w:line="259" w:lineRule="auto"/>
      </w:pPr>
    </w:p>
    <w:p w14:paraId="041A358D" w14:textId="77777777" w:rsidR="005D2394" w:rsidRDefault="005D2394">
      <w:pPr>
        <w:spacing w:after="160" w:line="259" w:lineRule="auto"/>
      </w:pPr>
    </w:p>
    <w:p w14:paraId="7C850FB3" w14:textId="77777777" w:rsidR="005D2394" w:rsidRDefault="005D2394">
      <w:pPr>
        <w:spacing w:after="160" w:line="259" w:lineRule="auto"/>
      </w:pPr>
    </w:p>
    <w:p w14:paraId="41481F79" w14:textId="77777777" w:rsidR="00DE4BB4" w:rsidRPr="00BF7F46" w:rsidRDefault="00DE4BB4" w:rsidP="008203FE">
      <w:pPr>
        <w:pStyle w:val="Heading"/>
        <w:outlineLvl w:val="0"/>
        <w:rPr>
          <w:i/>
          <w:sz w:val="22"/>
          <w:szCs w:val="22"/>
        </w:rPr>
      </w:pPr>
      <w:bookmarkStart w:id="2" w:name="BOA"/>
      <w:r w:rsidRPr="00BF7F46">
        <w:rPr>
          <w:sz w:val="22"/>
          <w:szCs w:val="22"/>
        </w:rPr>
        <w:lastRenderedPageBreak/>
        <w:t xml:space="preserve">Board of Advisors (BOA) – </w:t>
      </w:r>
      <w:r w:rsidRPr="00BF7F46">
        <w:rPr>
          <w:i/>
          <w:sz w:val="22"/>
          <w:szCs w:val="22"/>
        </w:rPr>
        <w:t xml:space="preserve">minimum two (2) people – </w:t>
      </w:r>
      <w:r w:rsidRPr="00BF7F46">
        <w:rPr>
          <w:b w:val="0"/>
          <w:bCs/>
          <w:i/>
          <w:color w:val="FF0000"/>
          <w:sz w:val="22"/>
          <w:szCs w:val="22"/>
        </w:rPr>
        <w:t>Required</w:t>
      </w:r>
      <w:r w:rsidRPr="00BF7F46">
        <w:rPr>
          <w:b w:val="0"/>
          <w:bCs/>
          <w:iCs/>
          <w:color w:val="FF0000"/>
          <w:sz w:val="22"/>
          <w:szCs w:val="22"/>
        </w:rPr>
        <w:t xml:space="preserve"> </w:t>
      </w:r>
    </w:p>
    <w:bookmarkEnd w:id="2"/>
    <w:p w14:paraId="06EC453E" w14:textId="77777777" w:rsidR="00DE4BB4" w:rsidRPr="00BF7F46" w:rsidRDefault="00DE4BB4" w:rsidP="00167699">
      <w:pPr>
        <w:pStyle w:val="Heading"/>
      </w:pPr>
      <w:r w:rsidRPr="00BF7F46">
        <w:tab/>
      </w:r>
      <w:r w:rsidRPr="00BF7F46">
        <w:tab/>
      </w:r>
    </w:p>
    <w:p w14:paraId="31291EA9" w14:textId="0B304EEF" w:rsidR="00DE4BB4" w:rsidRPr="00BF7F46" w:rsidRDefault="00DE4BB4" w:rsidP="005F4907">
      <w:pPr>
        <w:pStyle w:val="BodyText"/>
        <w:rPr>
          <w:rFonts w:ascii="Arial" w:hAnsi="Arial" w:cs="Arial"/>
        </w:rPr>
      </w:pPr>
      <w:r w:rsidRPr="00BF7F46">
        <w:rPr>
          <w:rFonts w:ascii="Arial" w:hAnsi="Arial" w:cs="Arial"/>
        </w:rPr>
        <w:t xml:space="preserve">The Board of Advisors (BOA) is the governing body of the Institute, responsible for all significant policy and operational </w:t>
      </w:r>
      <w:r w:rsidR="005F4907">
        <w:rPr>
          <w:rFonts w:ascii="Arial" w:hAnsi="Arial" w:cs="Arial"/>
        </w:rPr>
        <w:t>decisions</w:t>
      </w:r>
      <w:r w:rsidRPr="00BF7F46">
        <w:rPr>
          <w:rFonts w:ascii="Arial" w:hAnsi="Arial" w:cs="Arial"/>
        </w:rPr>
        <w:t xml:space="preserve"> including funding</w:t>
      </w:r>
      <w:r w:rsidR="005F4907">
        <w:rPr>
          <w:rFonts w:ascii="Arial" w:hAnsi="Arial" w:cs="Arial"/>
        </w:rPr>
        <w:t xml:space="preserve"> and staffing</w:t>
      </w:r>
      <w:r w:rsidRPr="00BF7F46">
        <w:rPr>
          <w:rFonts w:ascii="Arial" w:hAnsi="Arial" w:cs="Arial"/>
        </w:rPr>
        <w:t xml:space="preserve"> of research projects. Each member organization is represented on the CII Board of Advisors by an advisor (primary representative) and one or more alternates.</w:t>
      </w:r>
    </w:p>
    <w:p w14:paraId="118A09A5" w14:textId="77777777" w:rsidR="00DE4BB4" w:rsidRPr="00BF7F46" w:rsidRDefault="00DE4BB4" w:rsidP="00CB3615">
      <w:pPr>
        <w:pStyle w:val="BodyText"/>
        <w:rPr>
          <w:rFonts w:ascii="Arial" w:hAnsi="Arial" w:cs="Arial"/>
        </w:rPr>
      </w:pPr>
    </w:p>
    <w:p w14:paraId="77A0C705" w14:textId="77777777" w:rsidR="00DE4BB4" w:rsidRPr="00BF7F46" w:rsidRDefault="00DE4BB4" w:rsidP="00CB3615">
      <w:pPr>
        <w:pStyle w:val="BodyText"/>
        <w:rPr>
          <w:rFonts w:ascii="Arial" w:hAnsi="Arial" w:cs="Arial"/>
        </w:rPr>
      </w:pPr>
    </w:p>
    <w:p w14:paraId="6E0000FA" w14:textId="77777777" w:rsidR="00DE4BB4" w:rsidRPr="00BF7F46" w:rsidRDefault="00DE4BB4" w:rsidP="00A07AF9">
      <w:pPr>
        <w:pStyle w:val="BodyText"/>
        <w:jc w:val="center"/>
        <w:rPr>
          <w:rFonts w:ascii="Arial" w:hAnsi="Arial" w:cs="Arial"/>
        </w:rPr>
      </w:pPr>
      <w:r w:rsidRPr="00BF7F46">
        <w:rPr>
          <w:rFonts w:ascii="Arial" w:hAnsi="Arial" w:cs="Arial"/>
          <w:noProof/>
        </w:rPr>
        <w:drawing>
          <wp:inline distT="0" distB="0" distL="0" distR="0" wp14:anchorId="753C5C85" wp14:editId="27B65F04">
            <wp:extent cx="4246288" cy="1559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5-24 at 12.36.32 P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77632" cy="1571436"/>
                    </a:xfrm>
                    <a:prstGeom prst="rect">
                      <a:avLst/>
                    </a:prstGeom>
                  </pic:spPr>
                </pic:pic>
              </a:graphicData>
            </a:graphic>
          </wp:inline>
        </w:drawing>
      </w:r>
    </w:p>
    <w:p w14:paraId="113261E5" w14:textId="77777777" w:rsidR="00DE4BB4" w:rsidRPr="00BF7F46" w:rsidRDefault="00DE4BB4" w:rsidP="00CB3615">
      <w:pPr>
        <w:pStyle w:val="BodyText"/>
        <w:rPr>
          <w:rFonts w:ascii="Arial" w:hAnsi="Arial" w:cs="Arial"/>
        </w:rPr>
      </w:pPr>
    </w:p>
    <w:p w14:paraId="54E25765" w14:textId="77777777" w:rsidR="00DE4BB4" w:rsidRPr="00BF7F46" w:rsidRDefault="00DE4BB4" w:rsidP="00CB3615">
      <w:pPr>
        <w:pStyle w:val="BodyText"/>
        <w:rPr>
          <w:rFonts w:ascii="Arial" w:hAnsi="Arial" w:cs="Arial"/>
        </w:rPr>
      </w:pPr>
    </w:p>
    <w:p w14:paraId="0A3FA94B"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Board members should have the organizational authority to take a leadership role in the development of a CII participation agenda. This includes the development and execution of an implementation strategy and authority to influence organizational change.</w:t>
      </w:r>
    </w:p>
    <w:p w14:paraId="474E4F6E"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Board members nominate personnel from their organizations to participate on CII committees and teams, thus they need to understand the availability of people from their organizations.</w:t>
      </w:r>
    </w:p>
    <w:p w14:paraId="2249F6BF" w14:textId="77777777" w:rsidR="00DE4BB4" w:rsidRPr="00BF7F46" w:rsidRDefault="00DE4BB4" w:rsidP="00EA129B">
      <w:pPr>
        <w:pStyle w:val="BodyText"/>
        <w:ind w:left="360"/>
        <w:rPr>
          <w:rFonts w:ascii="Arial" w:hAnsi="Arial" w:cs="Arial"/>
        </w:rPr>
      </w:pPr>
    </w:p>
    <w:p w14:paraId="0A8BB151" w14:textId="77777777" w:rsidR="00DE4BB4" w:rsidRPr="00BF7F46" w:rsidRDefault="00DE4BB4" w:rsidP="008203FE">
      <w:pPr>
        <w:pStyle w:val="BodyText"/>
        <w:ind w:left="360"/>
        <w:outlineLvl w:val="0"/>
        <w:rPr>
          <w:rFonts w:ascii="Arial" w:hAnsi="Arial" w:cs="Arial"/>
          <w:u w:val="single"/>
        </w:rPr>
      </w:pPr>
      <w:r w:rsidRPr="00BF7F46">
        <w:rPr>
          <w:rFonts w:ascii="Arial" w:hAnsi="Arial" w:cs="Arial"/>
          <w:u w:val="single"/>
        </w:rPr>
        <w:t>Travel Commitment:</w:t>
      </w:r>
    </w:p>
    <w:p w14:paraId="32B28E03" w14:textId="353B6026" w:rsidR="00D86D11" w:rsidRPr="00D86D11" w:rsidRDefault="00D86D11" w:rsidP="00D86D11">
      <w:pPr>
        <w:pStyle w:val="BodyText"/>
        <w:numPr>
          <w:ilvl w:val="0"/>
          <w:numId w:val="5"/>
        </w:numPr>
        <w:rPr>
          <w:rFonts w:ascii="Arial" w:hAnsi="Arial" w:cs="Arial"/>
        </w:rPr>
      </w:pPr>
      <w:r w:rsidRPr="00BF7F46">
        <w:rPr>
          <w:rFonts w:ascii="Arial" w:hAnsi="Arial" w:cs="Arial"/>
        </w:rPr>
        <w:t>Spring BOA Meeting</w:t>
      </w:r>
    </w:p>
    <w:p w14:paraId="2C1E1F2F"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Fall BOA Meeting</w:t>
      </w:r>
    </w:p>
    <w:p w14:paraId="63053922"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Annual Conference</w:t>
      </w:r>
    </w:p>
    <w:p w14:paraId="5A6DAA56" w14:textId="77777777" w:rsidR="00DE4BB4" w:rsidRPr="00BF7F46" w:rsidRDefault="00DE4BB4" w:rsidP="00EA129B">
      <w:pPr>
        <w:pStyle w:val="BodyText"/>
        <w:ind w:left="360"/>
        <w:rPr>
          <w:rFonts w:ascii="Arial" w:hAnsi="Arial" w:cs="Arial"/>
        </w:rPr>
      </w:pPr>
    </w:p>
    <w:p w14:paraId="3C2C8F0B" w14:textId="77777777" w:rsidR="00DE4BB4" w:rsidRPr="00BF7F46" w:rsidRDefault="00DE4BB4" w:rsidP="008203FE">
      <w:pPr>
        <w:pStyle w:val="BodyText"/>
        <w:widowControl w:val="0"/>
        <w:ind w:firstLine="360"/>
        <w:outlineLvl w:val="0"/>
        <w:rPr>
          <w:rFonts w:ascii="Arial" w:hAnsi="Arial" w:cs="Arial"/>
          <w:u w:val="single"/>
        </w:rPr>
      </w:pPr>
      <w:r w:rsidRPr="00BF7F46">
        <w:rPr>
          <w:rFonts w:ascii="Arial" w:hAnsi="Arial" w:cs="Arial"/>
          <w:u w:val="single"/>
        </w:rPr>
        <w:t>Goals for the year:</w:t>
      </w:r>
    </w:p>
    <w:p w14:paraId="14785EC2"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The development and execution of the implementation plan</w:t>
      </w:r>
    </w:p>
    <w:p w14:paraId="68D7F012" w14:textId="66C60182" w:rsidR="00DE4BB4" w:rsidRPr="00BF7F46" w:rsidRDefault="00DE4BB4" w:rsidP="00DE4BB4">
      <w:pPr>
        <w:pStyle w:val="BodyText"/>
        <w:numPr>
          <w:ilvl w:val="0"/>
          <w:numId w:val="5"/>
        </w:numPr>
        <w:rPr>
          <w:rFonts w:ascii="Arial" w:hAnsi="Arial" w:cs="Arial"/>
        </w:rPr>
      </w:pPr>
      <w:r w:rsidRPr="00BF7F46">
        <w:rPr>
          <w:rFonts w:ascii="Arial" w:hAnsi="Arial" w:cs="Arial"/>
        </w:rPr>
        <w:t>Influence organization</w:t>
      </w:r>
      <w:r w:rsidR="005F4907">
        <w:rPr>
          <w:rFonts w:ascii="Arial" w:hAnsi="Arial" w:cs="Arial"/>
        </w:rPr>
        <w:t>al</w:t>
      </w:r>
      <w:r w:rsidRPr="00BF7F46">
        <w:rPr>
          <w:rFonts w:ascii="Arial" w:hAnsi="Arial" w:cs="Arial"/>
        </w:rPr>
        <w:t xml:space="preserve"> change </w:t>
      </w:r>
    </w:p>
    <w:p w14:paraId="3F21DA33" w14:textId="77777777" w:rsidR="00DE4BB4" w:rsidRPr="00BF7F46" w:rsidRDefault="00DE4BB4" w:rsidP="00CB3615">
      <w:pPr>
        <w:pStyle w:val="BodyText"/>
        <w:ind w:left="360"/>
        <w:rPr>
          <w:rFonts w:ascii="Arial" w:hAnsi="Arial" w:cs="Arial"/>
        </w:rPr>
      </w:pPr>
    </w:p>
    <w:p w14:paraId="10BCB371" w14:textId="77777777" w:rsidR="00DE4BB4" w:rsidRPr="00BF7F46" w:rsidRDefault="00DE4BB4" w:rsidP="008203FE">
      <w:pPr>
        <w:pStyle w:val="BodyText"/>
        <w:ind w:left="360"/>
        <w:outlineLvl w:val="0"/>
        <w:rPr>
          <w:rFonts w:ascii="Arial" w:hAnsi="Arial" w:cs="Arial"/>
          <w:u w:val="single"/>
        </w:rPr>
      </w:pPr>
      <w:r w:rsidRPr="00BF7F46">
        <w:rPr>
          <w:rFonts w:ascii="Arial" w:hAnsi="Arial" w:cs="Arial"/>
          <w:u w:val="single"/>
        </w:rPr>
        <w:t>Ideal candidate:</w:t>
      </w:r>
    </w:p>
    <w:p w14:paraId="323CB285"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Proven leadership capability</w:t>
      </w:r>
    </w:p>
    <w:p w14:paraId="5D996232"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 xml:space="preserve">Influencer </w:t>
      </w:r>
    </w:p>
    <w:p w14:paraId="6058F5BF"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Strong communication skills and comfortable with virtual meetings</w:t>
      </w:r>
    </w:p>
    <w:p w14:paraId="4FD89B91"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 xml:space="preserve">Willingness to contribute, participate and provide ideas and feedback on initiatives </w:t>
      </w:r>
    </w:p>
    <w:p w14:paraId="43D4FB31"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Ability to travel to in-person meetings</w:t>
      </w:r>
    </w:p>
    <w:p w14:paraId="5CB567C2" w14:textId="77777777" w:rsidR="00DE4BB4" w:rsidRPr="00BF7F46" w:rsidRDefault="00DE4BB4" w:rsidP="00C42E32">
      <w:pPr>
        <w:pStyle w:val="BodyText"/>
        <w:rPr>
          <w:rFonts w:ascii="Arial" w:hAnsi="Arial" w:cs="Arial"/>
        </w:rPr>
      </w:pPr>
    </w:p>
    <w:p w14:paraId="365A58F7" w14:textId="77777777" w:rsidR="00DE4BB4" w:rsidRPr="00BF7F46" w:rsidRDefault="00DE4BB4" w:rsidP="008203FE">
      <w:pPr>
        <w:pStyle w:val="BodyText"/>
        <w:widowControl w:val="0"/>
        <w:ind w:firstLine="360"/>
        <w:outlineLvl w:val="0"/>
        <w:rPr>
          <w:rFonts w:ascii="Arial" w:hAnsi="Arial" w:cs="Arial"/>
          <w:u w:val="single"/>
        </w:rPr>
      </w:pPr>
      <w:r w:rsidRPr="00BF7F46">
        <w:rPr>
          <w:rFonts w:ascii="Arial" w:hAnsi="Arial" w:cs="Arial"/>
          <w:u w:val="single"/>
        </w:rPr>
        <w:t>Next steps:</w:t>
      </w:r>
    </w:p>
    <w:p w14:paraId="4313CD41"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Select a primary representative from your organization</w:t>
      </w:r>
    </w:p>
    <w:p w14:paraId="69B60210" w14:textId="05E518D9" w:rsidR="00DE4BB4" w:rsidRPr="00BF7F46" w:rsidRDefault="00DE4BB4" w:rsidP="00DE4BB4">
      <w:pPr>
        <w:pStyle w:val="BodyText"/>
        <w:numPr>
          <w:ilvl w:val="0"/>
          <w:numId w:val="5"/>
        </w:numPr>
        <w:rPr>
          <w:rFonts w:ascii="Arial" w:hAnsi="Arial" w:cs="Arial"/>
        </w:rPr>
      </w:pPr>
      <w:r w:rsidRPr="00BF7F46">
        <w:rPr>
          <w:rFonts w:ascii="Arial" w:hAnsi="Arial" w:cs="Arial"/>
        </w:rPr>
        <w:t>Select a</w:t>
      </w:r>
      <w:r w:rsidR="005F4907">
        <w:rPr>
          <w:rFonts w:ascii="Arial" w:hAnsi="Arial" w:cs="Arial"/>
        </w:rPr>
        <w:t>n</w:t>
      </w:r>
      <w:r w:rsidRPr="00BF7F46">
        <w:rPr>
          <w:rFonts w:ascii="Arial" w:hAnsi="Arial" w:cs="Arial"/>
        </w:rPr>
        <w:t xml:space="preserve"> alternate representative from your organization</w:t>
      </w:r>
    </w:p>
    <w:p w14:paraId="067A1CA6" w14:textId="410580F0" w:rsidR="00DE4BB4" w:rsidRDefault="00DE4BB4" w:rsidP="005F4907">
      <w:pPr>
        <w:pStyle w:val="BodyText"/>
        <w:numPr>
          <w:ilvl w:val="1"/>
          <w:numId w:val="5"/>
        </w:numPr>
        <w:rPr>
          <w:rFonts w:ascii="Arial" w:hAnsi="Arial" w:cs="Arial"/>
        </w:rPr>
      </w:pPr>
      <w:r w:rsidRPr="00BF7F46">
        <w:rPr>
          <w:rFonts w:ascii="Arial" w:hAnsi="Arial" w:cs="Arial"/>
        </w:rPr>
        <w:t>Submit your candidates to</w:t>
      </w:r>
      <w:r w:rsidR="005F4907">
        <w:rPr>
          <w:rFonts w:ascii="Arial" w:hAnsi="Arial" w:cs="Arial"/>
        </w:rPr>
        <w:t xml:space="preserve"> Jenny Bien: </w:t>
      </w:r>
      <w:hyperlink r:id="rId14" w:history="1">
        <w:r w:rsidR="005F4907" w:rsidRPr="00B4396B">
          <w:rPr>
            <w:rStyle w:val="Hyperlink"/>
            <w:rFonts w:ascii="Arial" w:hAnsi="Arial" w:cs="Arial"/>
          </w:rPr>
          <w:t>jenny.bien@cii.utexas.edu</w:t>
        </w:r>
      </w:hyperlink>
    </w:p>
    <w:p w14:paraId="5D25D018" w14:textId="77777777" w:rsidR="005F4907" w:rsidRPr="00BF7F46" w:rsidRDefault="005F4907" w:rsidP="005F4907">
      <w:pPr>
        <w:pStyle w:val="BodyText"/>
        <w:ind w:left="1440"/>
        <w:rPr>
          <w:rFonts w:ascii="Arial" w:hAnsi="Arial" w:cs="Arial"/>
        </w:rPr>
      </w:pPr>
    </w:p>
    <w:p w14:paraId="3994A3D8" w14:textId="77777777" w:rsidR="00BF7F46" w:rsidRDefault="00BF7F46" w:rsidP="008203FE">
      <w:pPr>
        <w:pStyle w:val="Heading"/>
        <w:tabs>
          <w:tab w:val="left" w:pos="987"/>
        </w:tabs>
        <w:jc w:val="both"/>
        <w:outlineLvl w:val="0"/>
        <w:rPr>
          <w:sz w:val="22"/>
          <w:szCs w:val="22"/>
        </w:rPr>
      </w:pPr>
      <w:bookmarkStart w:id="3" w:name="SLC"/>
    </w:p>
    <w:p w14:paraId="165E7920" w14:textId="77777777" w:rsidR="00BF7F46" w:rsidRDefault="00BF7F46" w:rsidP="008203FE">
      <w:pPr>
        <w:pStyle w:val="Heading"/>
        <w:tabs>
          <w:tab w:val="left" w:pos="987"/>
        </w:tabs>
        <w:jc w:val="both"/>
        <w:outlineLvl w:val="0"/>
        <w:rPr>
          <w:sz w:val="22"/>
          <w:szCs w:val="22"/>
        </w:rPr>
      </w:pPr>
    </w:p>
    <w:p w14:paraId="41598A6E" w14:textId="77777777" w:rsidR="00BF7F46" w:rsidRDefault="00BF7F46" w:rsidP="008203FE">
      <w:pPr>
        <w:pStyle w:val="Heading"/>
        <w:tabs>
          <w:tab w:val="left" w:pos="987"/>
        </w:tabs>
        <w:jc w:val="both"/>
        <w:outlineLvl w:val="0"/>
        <w:rPr>
          <w:sz w:val="22"/>
          <w:szCs w:val="22"/>
        </w:rPr>
      </w:pPr>
    </w:p>
    <w:p w14:paraId="23207495" w14:textId="77777777" w:rsidR="00BF7F46" w:rsidRDefault="00BF7F46" w:rsidP="008203FE">
      <w:pPr>
        <w:pStyle w:val="Heading"/>
        <w:tabs>
          <w:tab w:val="left" w:pos="987"/>
        </w:tabs>
        <w:jc w:val="both"/>
        <w:outlineLvl w:val="0"/>
        <w:rPr>
          <w:sz w:val="22"/>
          <w:szCs w:val="22"/>
        </w:rPr>
      </w:pPr>
    </w:p>
    <w:p w14:paraId="4DB16E2A" w14:textId="77777777" w:rsidR="005A2A60" w:rsidRDefault="005A2A60" w:rsidP="008203FE">
      <w:pPr>
        <w:pStyle w:val="Heading"/>
        <w:tabs>
          <w:tab w:val="left" w:pos="987"/>
        </w:tabs>
        <w:jc w:val="both"/>
        <w:outlineLvl w:val="0"/>
        <w:rPr>
          <w:sz w:val="22"/>
          <w:szCs w:val="22"/>
        </w:rPr>
      </w:pPr>
    </w:p>
    <w:p w14:paraId="2ADC212B" w14:textId="77777777" w:rsidR="005A2A60" w:rsidRDefault="005A2A60" w:rsidP="008203FE">
      <w:pPr>
        <w:pStyle w:val="Heading"/>
        <w:tabs>
          <w:tab w:val="left" w:pos="987"/>
        </w:tabs>
        <w:jc w:val="both"/>
        <w:outlineLvl w:val="0"/>
        <w:rPr>
          <w:sz w:val="22"/>
          <w:szCs w:val="22"/>
        </w:rPr>
      </w:pPr>
    </w:p>
    <w:p w14:paraId="59F13547" w14:textId="77777777" w:rsidR="005A2A60" w:rsidRDefault="005A2A60" w:rsidP="008203FE">
      <w:pPr>
        <w:pStyle w:val="Heading"/>
        <w:tabs>
          <w:tab w:val="left" w:pos="987"/>
        </w:tabs>
        <w:jc w:val="both"/>
        <w:outlineLvl w:val="0"/>
        <w:rPr>
          <w:sz w:val="22"/>
          <w:szCs w:val="22"/>
        </w:rPr>
      </w:pPr>
    </w:p>
    <w:p w14:paraId="1595C9A6" w14:textId="77777777" w:rsidR="005A2A60" w:rsidRDefault="005A2A60" w:rsidP="008203FE">
      <w:pPr>
        <w:pStyle w:val="Heading"/>
        <w:tabs>
          <w:tab w:val="left" w:pos="987"/>
        </w:tabs>
        <w:jc w:val="both"/>
        <w:outlineLvl w:val="0"/>
        <w:rPr>
          <w:sz w:val="22"/>
          <w:szCs w:val="22"/>
        </w:rPr>
      </w:pPr>
    </w:p>
    <w:p w14:paraId="75ED5E38" w14:textId="77777777" w:rsidR="000563C7" w:rsidRDefault="000563C7" w:rsidP="008203FE">
      <w:pPr>
        <w:pStyle w:val="Heading"/>
        <w:tabs>
          <w:tab w:val="left" w:pos="987"/>
        </w:tabs>
        <w:jc w:val="both"/>
        <w:outlineLvl w:val="0"/>
        <w:rPr>
          <w:sz w:val="22"/>
          <w:szCs w:val="22"/>
        </w:rPr>
      </w:pPr>
    </w:p>
    <w:p w14:paraId="2E4486F3" w14:textId="77777777" w:rsidR="000563C7" w:rsidRDefault="000563C7" w:rsidP="008203FE">
      <w:pPr>
        <w:pStyle w:val="Heading"/>
        <w:tabs>
          <w:tab w:val="left" w:pos="987"/>
        </w:tabs>
        <w:jc w:val="both"/>
        <w:outlineLvl w:val="0"/>
        <w:rPr>
          <w:sz w:val="22"/>
          <w:szCs w:val="22"/>
        </w:rPr>
      </w:pPr>
    </w:p>
    <w:p w14:paraId="15F9F4D1" w14:textId="77777777" w:rsidR="000563C7" w:rsidRDefault="000563C7" w:rsidP="008203FE">
      <w:pPr>
        <w:pStyle w:val="Heading"/>
        <w:tabs>
          <w:tab w:val="left" w:pos="987"/>
        </w:tabs>
        <w:jc w:val="both"/>
        <w:outlineLvl w:val="0"/>
        <w:rPr>
          <w:sz w:val="22"/>
          <w:szCs w:val="22"/>
        </w:rPr>
      </w:pPr>
    </w:p>
    <w:p w14:paraId="15A9B0F3" w14:textId="1881DB46" w:rsidR="00DE4BB4" w:rsidRPr="00BF7F46" w:rsidRDefault="00DE4BB4" w:rsidP="0091344C">
      <w:pPr>
        <w:pStyle w:val="Heading"/>
        <w:tabs>
          <w:tab w:val="left" w:pos="987"/>
        </w:tabs>
        <w:jc w:val="both"/>
        <w:outlineLvl w:val="0"/>
        <w:rPr>
          <w:b w:val="0"/>
          <w:color w:val="auto"/>
        </w:rPr>
      </w:pPr>
      <w:r w:rsidRPr="00BF7F46">
        <w:rPr>
          <w:sz w:val="22"/>
          <w:szCs w:val="22"/>
        </w:rPr>
        <w:lastRenderedPageBreak/>
        <w:t xml:space="preserve">Sector Leadership Committee (SLC) – </w:t>
      </w:r>
      <w:r w:rsidR="005F4907">
        <w:rPr>
          <w:i/>
          <w:sz w:val="22"/>
          <w:szCs w:val="22"/>
        </w:rPr>
        <w:t>(nomination only)</w:t>
      </w:r>
      <w:r w:rsidRPr="00BF7F46">
        <w:rPr>
          <w:i/>
          <w:sz w:val="22"/>
          <w:szCs w:val="22"/>
        </w:rPr>
        <w:t xml:space="preserve"> </w:t>
      </w:r>
    </w:p>
    <w:bookmarkEnd w:id="3"/>
    <w:p w14:paraId="29F606F0" w14:textId="77777777" w:rsidR="00DE4BB4" w:rsidRPr="00BF7F46" w:rsidRDefault="00DE4BB4" w:rsidP="009009F6">
      <w:pPr>
        <w:pStyle w:val="Heading"/>
      </w:pPr>
      <w:r w:rsidRPr="00BF7F46">
        <w:tab/>
      </w:r>
      <w:r w:rsidRPr="00BF7F46">
        <w:tab/>
      </w:r>
    </w:p>
    <w:p w14:paraId="5E74E28D" w14:textId="16117F7E" w:rsidR="00DE4BB4" w:rsidRPr="00BF7F46" w:rsidRDefault="00DE4BB4" w:rsidP="005F4907">
      <w:pPr>
        <w:pStyle w:val="BodyText"/>
        <w:rPr>
          <w:rFonts w:ascii="Arial" w:hAnsi="Arial" w:cs="Arial"/>
        </w:rPr>
      </w:pPr>
      <w:r w:rsidRPr="00BF7F46">
        <w:rPr>
          <w:rFonts w:ascii="Arial" w:hAnsi="Arial" w:cs="Arial"/>
        </w:rPr>
        <w:t>The Sector Leadership Committee provides oversight, communications, and coordination across the individual industry sectors to ensure their activities-</w:t>
      </w:r>
      <w:r w:rsidRPr="00BF7F46">
        <w:rPr>
          <w:rFonts w:ascii="Arial" w:hAnsi="Arial" w:cs="Arial"/>
          <w:color w:val="000000"/>
          <w:sz w:val="23"/>
          <w:szCs w:val="23"/>
          <w:lang w:eastAsia="zh-CN"/>
        </w:rPr>
        <w:t xml:space="preserve"> </w:t>
      </w:r>
      <w:r w:rsidRPr="00BF7F46">
        <w:rPr>
          <w:rFonts w:ascii="Arial" w:hAnsi="Arial" w:cs="Arial"/>
        </w:rPr>
        <w:t>particularly research selection and usage is: rationalized, prioritized, and resourced appropriately for fully developed and finished (“fully formed”) deliverables. The SLC’s primary scope is the prioritization of research use and allocation of resources to individual sectors to achieve its stated purpose. In this effort, the SLC work</w:t>
      </w:r>
      <w:r w:rsidR="005F4907">
        <w:rPr>
          <w:rFonts w:ascii="Arial" w:hAnsi="Arial" w:cs="Arial"/>
        </w:rPr>
        <w:t xml:space="preserve">s with the Executive Committee and the </w:t>
      </w:r>
      <w:r w:rsidRPr="00BF7F46">
        <w:rPr>
          <w:rFonts w:ascii="Arial" w:hAnsi="Arial" w:cs="Arial"/>
        </w:rPr>
        <w:t>industry sector CII Associate Director to rationalize the distribution of funds.</w:t>
      </w:r>
    </w:p>
    <w:p w14:paraId="4524325C" w14:textId="77777777" w:rsidR="00DE4BB4" w:rsidRPr="00BF7F46" w:rsidRDefault="00DE4BB4" w:rsidP="00B37CF0">
      <w:pPr>
        <w:pStyle w:val="BodyText"/>
        <w:rPr>
          <w:rFonts w:ascii="Arial" w:hAnsi="Arial" w:cs="Arial"/>
        </w:rPr>
      </w:pPr>
    </w:p>
    <w:p w14:paraId="18ACC5EC" w14:textId="77777777" w:rsidR="00DE4BB4" w:rsidRPr="00BF7F46" w:rsidRDefault="00DE4BB4" w:rsidP="00B37CF0">
      <w:pPr>
        <w:pStyle w:val="BodyText"/>
        <w:rPr>
          <w:rFonts w:ascii="Arial" w:hAnsi="Arial" w:cs="Arial"/>
        </w:rPr>
      </w:pPr>
    </w:p>
    <w:p w14:paraId="3731A1B0" w14:textId="77777777" w:rsidR="00DE4BB4" w:rsidRPr="00BF7F46" w:rsidRDefault="00DE4BB4" w:rsidP="00B37CF0">
      <w:pPr>
        <w:pStyle w:val="BodyText"/>
        <w:jc w:val="center"/>
        <w:rPr>
          <w:rFonts w:ascii="Arial" w:hAnsi="Arial" w:cs="Arial"/>
        </w:rPr>
      </w:pPr>
      <w:r w:rsidRPr="00BF7F46">
        <w:rPr>
          <w:rFonts w:ascii="Arial" w:hAnsi="Arial" w:cs="Arial"/>
          <w:noProof/>
        </w:rPr>
        <w:drawing>
          <wp:inline distT="0" distB="0" distL="0" distR="0" wp14:anchorId="1A67EA4E" wp14:editId="1F94819D">
            <wp:extent cx="4430366" cy="206091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5-24 at 12.43.34 P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7496" cy="2064228"/>
                    </a:xfrm>
                    <a:prstGeom prst="rect">
                      <a:avLst/>
                    </a:prstGeom>
                  </pic:spPr>
                </pic:pic>
              </a:graphicData>
            </a:graphic>
          </wp:inline>
        </w:drawing>
      </w:r>
    </w:p>
    <w:p w14:paraId="0614A433" w14:textId="77777777" w:rsidR="00DE4BB4" w:rsidRPr="00BF7F46" w:rsidRDefault="00DE4BB4" w:rsidP="003A0571">
      <w:pPr>
        <w:pStyle w:val="BodyText"/>
        <w:rPr>
          <w:rFonts w:ascii="Arial" w:hAnsi="Arial" w:cs="Arial"/>
        </w:rPr>
      </w:pPr>
    </w:p>
    <w:p w14:paraId="7B417D4F" w14:textId="77777777" w:rsidR="00DE4BB4" w:rsidRPr="00BF7F46" w:rsidRDefault="00DE4BB4" w:rsidP="00B37CF0">
      <w:pPr>
        <w:pStyle w:val="BodyText"/>
        <w:ind w:left="360"/>
        <w:rPr>
          <w:rFonts w:ascii="Arial" w:hAnsi="Arial" w:cs="Arial"/>
        </w:rPr>
      </w:pPr>
    </w:p>
    <w:p w14:paraId="1A7130D8" w14:textId="77777777" w:rsidR="00DE4BB4" w:rsidRPr="00BF7F46" w:rsidRDefault="00DE4BB4" w:rsidP="008203FE">
      <w:pPr>
        <w:pStyle w:val="BodyText"/>
        <w:widowControl w:val="0"/>
        <w:ind w:firstLine="360"/>
        <w:outlineLvl w:val="0"/>
        <w:rPr>
          <w:rFonts w:ascii="Arial" w:hAnsi="Arial" w:cs="Arial"/>
          <w:u w:val="single"/>
        </w:rPr>
      </w:pPr>
      <w:r w:rsidRPr="00BF7F46">
        <w:rPr>
          <w:rFonts w:ascii="Arial" w:hAnsi="Arial" w:cs="Arial"/>
          <w:u w:val="single"/>
        </w:rPr>
        <w:t>Goals for the year:</w:t>
      </w:r>
    </w:p>
    <w:p w14:paraId="036B8CBD" w14:textId="77777777" w:rsidR="00DE4BB4" w:rsidRPr="00BF7F46" w:rsidRDefault="00DE4BB4" w:rsidP="00DE4BB4">
      <w:pPr>
        <w:pStyle w:val="ListParagraph"/>
        <w:numPr>
          <w:ilvl w:val="0"/>
          <w:numId w:val="5"/>
        </w:numPr>
        <w:spacing w:after="0" w:line="240" w:lineRule="auto"/>
        <w:rPr>
          <w:rFonts w:ascii="Arial" w:hAnsi="Arial" w:cs="Arial"/>
          <w:sz w:val="28"/>
          <w:szCs w:val="28"/>
        </w:rPr>
      </w:pPr>
      <w:r w:rsidRPr="00BF7F46">
        <w:rPr>
          <w:rFonts w:ascii="Arial" w:hAnsi="Arial" w:cs="Arial"/>
          <w:color w:val="000000"/>
          <w:sz w:val="20"/>
          <w:szCs w:val="20"/>
          <w:shd w:val="clear" w:color="auto" w:fill="FFFFFF"/>
        </w:rPr>
        <w:t>Surveys the industry’s landscape to maintain awareness of leading concepts for consideration by the individual sectors in research selection.</w:t>
      </w:r>
    </w:p>
    <w:p w14:paraId="5002DFF6" w14:textId="77777777" w:rsidR="00DE4BB4" w:rsidRPr="00BF7F46" w:rsidRDefault="00DE4BB4" w:rsidP="00DE4BB4">
      <w:pPr>
        <w:pStyle w:val="ListParagraph"/>
        <w:numPr>
          <w:ilvl w:val="0"/>
          <w:numId w:val="5"/>
        </w:numPr>
        <w:spacing w:after="0" w:line="240" w:lineRule="auto"/>
        <w:rPr>
          <w:rFonts w:ascii="Arial" w:hAnsi="Arial" w:cs="Arial"/>
          <w:sz w:val="28"/>
          <w:szCs w:val="28"/>
        </w:rPr>
      </w:pPr>
      <w:r w:rsidRPr="00BF7F46">
        <w:rPr>
          <w:rFonts w:ascii="Arial" w:hAnsi="Arial" w:cs="Arial"/>
          <w:color w:val="000000"/>
          <w:sz w:val="20"/>
          <w:szCs w:val="20"/>
          <w:shd w:val="clear" w:color="auto" w:fill="FFFFFF"/>
        </w:rPr>
        <w:t>Provides communication and coordination among the sectors so that their activities are known and shared across sectors</w:t>
      </w:r>
    </w:p>
    <w:p w14:paraId="1956CE24" w14:textId="77777777" w:rsidR="00DE4BB4" w:rsidRPr="00BF7F46" w:rsidRDefault="00DE4BB4" w:rsidP="00B37CF0">
      <w:pPr>
        <w:pStyle w:val="BodyText"/>
        <w:ind w:left="360"/>
        <w:rPr>
          <w:rFonts w:ascii="Arial" w:hAnsi="Arial" w:cs="Arial"/>
        </w:rPr>
      </w:pPr>
    </w:p>
    <w:p w14:paraId="322EF287" w14:textId="77777777" w:rsidR="00DE4BB4" w:rsidRPr="00BF7F46" w:rsidRDefault="00DE4BB4" w:rsidP="008203FE">
      <w:pPr>
        <w:pStyle w:val="BodyText"/>
        <w:ind w:left="360"/>
        <w:outlineLvl w:val="0"/>
        <w:rPr>
          <w:rFonts w:ascii="Arial" w:hAnsi="Arial" w:cs="Arial"/>
          <w:u w:val="single"/>
        </w:rPr>
      </w:pPr>
      <w:r w:rsidRPr="00BF7F46">
        <w:rPr>
          <w:rFonts w:ascii="Arial" w:hAnsi="Arial" w:cs="Arial"/>
          <w:u w:val="single"/>
        </w:rPr>
        <w:t>Ideal candidate:</w:t>
      </w:r>
    </w:p>
    <w:p w14:paraId="4E1AE867"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Passionate about managing industry sector research initiatives</w:t>
      </w:r>
    </w:p>
    <w:p w14:paraId="79529C91"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Ability to be a resource for industry sector committee</w:t>
      </w:r>
    </w:p>
    <w:p w14:paraId="714D6F1E"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Strong communication skills and comfortable with virtual meetings</w:t>
      </w:r>
    </w:p>
    <w:p w14:paraId="42ACC942"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 xml:space="preserve">Willingness to contribute, participate and provide ideas and feedback on initiatives   </w:t>
      </w:r>
    </w:p>
    <w:p w14:paraId="79B1D073"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 xml:space="preserve">Proven leadership capability </w:t>
      </w:r>
    </w:p>
    <w:p w14:paraId="3596C610" w14:textId="77777777" w:rsidR="00DE4BB4" w:rsidRPr="00BF7F46" w:rsidRDefault="00DE4BB4" w:rsidP="00DE4BB4">
      <w:pPr>
        <w:pStyle w:val="BodyText"/>
        <w:numPr>
          <w:ilvl w:val="0"/>
          <w:numId w:val="5"/>
        </w:numPr>
        <w:rPr>
          <w:rFonts w:ascii="Arial" w:hAnsi="Arial" w:cs="Arial"/>
        </w:rPr>
      </w:pPr>
      <w:r w:rsidRPr="00BF7F46">
        <w:rPr>
          <w:rFonts w:ascii="Arial" w:hAnsi="Arial" w:cs="Arial"/>
        </w:rPr>
        <w:t>Ability to travel to in-person meetings</w:t>
      </w:r>
    </w:p>
    <w:p w14:paraId="74391812" w14:textId="77777777" w:rsidR="00DE4BB4" w:rsidRPr="00BF7F46" w:rsidRDefault="00DE4BB4" w:rsidP="00B37CF0">
      <w:pPr>
        <w:pStyle w:val="BodyText"/>
        <w:rPr>
          <w:rFonts w:ascii="Arial" w:hAnsi="Arial" w:cs="Arial"/>
        </w:rPr>
      </w:pPr>
    </w:p>
    <w:p w14:paraId="1C5B4E8D" w14:textId="77777777" w:rsidR="00DE4BB4" w:rsidRPr="00BF7F46" w:rsidRDefault="00DE4BB4" w:rsidP="00AC1834">
      <w:pPr>
        <w:pStyle w:val="Heading"/>
        <w:tabs>
          <w:tab w:val="left" w:pos="987"/>
        </w:tabs>
        <w:jc w:val="both"/>
        <w:rPr>
          <w:color w:val="auto"/>
          <w:sz w:val="24"/>
          <w:szCs w:val="24"/>
          <w:lang w:eastAsia="zh-CN"/>
        </w:rPr>
      </w:pPr>
    </w:p>
    <w:p w14:paraId="75E137F5" w14:textId="77777777" w:rsidR="00541729" w:rsidRPr="00BF7F46" w:rsidRDefault="00541729" w:rsidP="00AC1834">
      <w:pPr>
        <w:pStyle w:val="Heading"/>
        <w:tabs>
          <w:tab w:val="left" w:pos="987"/>
        </w:tabs>
        <w:jc w:val="both"/>
        <w:rPr>
          <w:color w:val="auto"/>
          <w:sz w:val="24"/>
          <w:szCs w:val="24"/>
          <w:lang w:eastAsia="zh-CN"/>
        </w:rPr>
      </w:pPr>
    </w:p>
    <w:p w14:paraId="59256B31" w14:textId="77777777" w:rsidR="00BF7F46" w:rsidRDefault="00BF7F46" w:rsidP="008203FE">
      <w:pPr>
        <w:pStyle w:val="Heading"/>
        <w:tabs>
          <w:tab w:val="left" w:pos="987"/>
        </w:tabs>
        <w:jc w:val="both"/>
        <w:outlineLvl w:val="0"/>
        <w:rPr>
          <w:sz w:val="22"/>
          <w:szCs w:val="22"/>
        </w:rPr>
      </w:pPr>
    </w:p>
    <w:p w14:paraId="0B8E2CD1" w14:textId="77777777" w:rsidR="00BF7F46" w:rsidRDefault="00BF7F46" w:rsidP="008203FE">
      <w:pPr>
        <w:pStyle w:val="Heading"/>
        <w:tabs>
          <w:tab w:val="left" w:pos="987"/>
        </w:tabs>
        <w:jc w:val="both"/>
        <w:outlineLvl w:val="0"/>
        <w:rPr>
          <w:sz w:val="22"/>
          <w:szCs w:val="22"/>
        </w:rPr>
      </w:pPr>
    </w:p>
    <w:p w14:paraId="100626EA" w14:textId="77777777" w:rsidR="0091344C" w:rsidRDefault="0091344C" w:rsidP="008203FE">
      <w:pPr>
        <w:pStyle w:val="Heading"/>
        <w:tabs>
          <w:tab w:val="left" w:pos="987"/>
        </w:tabs>
        <w:jc w:val="both"/>
        <w:outlineLvl w:val="0"/>
        <w:rPr>
          <w:sz w:val="22"/>
          <w:szCs w:val="22"/>
        </w:rPr>
      </w:pPr>
    </w:p>
    <w:p w14:paraId="64B21B0F" w14:textId="77777777" w:rsidR="0091344C" w:rsidRDefault="0091344C" w:rsidP="008203FE">
      <w:pPr>
        <w:pStyle w:val="Heading"/>
        <w:tabs>
          <w:tab w:val="left" w:pos="987"/>
        </w:tabs>
        <w:jc w:val="both"/>
        <w:outlineLvl w:val="0"/>
        <w:rPr>
          <w:sz w:val="22"/>
          <w:szCs w:val="22"/>
        </w:rPr>
      </w:pPr>
    </w:p>
    <w:p w14:paraId="1FC50DE8" w14:textId="77777777" w:rsidR="0091344C" w:rsidRDefault="0091344C" w:rsidP="008203FE">
      <w:pPr>
        <w:pStyle w:val="Heading"/>
        <w:tabs>
          <w:tab w:val="left" w:pos="987"/>
        </w:tabs>
        <w:jc w:val="both"/>
        <w:outlineLvl w:val="0"/>
        <w:rPr>
          <w:sz w:val="22"/>
          <w:szCs w:val="22"/>
        </w:rPr>
      </w:pPr>
    </w:p>
    <w:p w14:paraId="65B32FA2" w14:textId="77777777" w:rsidR="0091344C" w:rsidRDefault="0091344C" w:rsidP="008203FE">
      <w:pPr>
        <w:pStyle w:val="Heading"/>
        <w:tabs>
          <w:tab w:val="left" w:pos="987"/>
        </w:tabs>
        <w:jc w:val="both"/>
        <w:outlineLvl w:val="0"/>
        <w:rPr>
          <w:sz w:val="22"/>
          <w:szCs w:val="22"/>
        </w:rPr>
      </w:pPr>
    </w:p>
    <w:p w14:paraId="26373617" w14:textId="77777777" w:rsidR="0091344C" w:rsidRDefault="0091344C" w:rsidP="008203FE">
      <w:pPr>
        <w:pStyle w:val="Heading"/>
        <w:tabs>
          <w:tab w:val="left" w:pos="987"/>
        </w:tabs>
        <w:jc w:val="both"/>
        <w:outlineLvl w:val="0"/>
        <w:rPr>
          <w:sz w:val="22"/>
          <w:szCs w:val="22"/>
        </w:rPr>
      </w:pPr>
    </w:p>
    <w:p w14:paraId="2F22DAD6" w14:textId="77777777" w:rsidR="0091344C" w:rsidRDefault="0091344C" w:rsidP="008203FE">
      <w:pPr>
        <w:pStyle w:val="Heading"/>
        <w:tabs>
          <w:tab w:val="left" w:pos="987"/>
        </w:tabs>
        <w:jc w:val="both"/>
        <w:outlineLvl w:val="0"/>
        <w:rPr>
          <w:sz w:val="22"/>
          <w:szCs w:val="22"/>
        </w:rPr>
      </w:pPr>
    </w:p>
    <w:p w14:paraId="67320C58" w14:textId="77777777" w:rsidR="0091344C" w:rsidRDefault="0091344C" w:rsidP="008203FE">
      <w:pPr>
        <w:pStyle w:val="Heading"/>
        <w:tabs>
          <w:tab w:val="left" w:pos="987"/>
        </w:tabs>
        <w:jc w:val="both"/>
        <w:outlineLvl w:val="0"/>
        <w:rPr>
          <w:sz w:val="22"/>
          <w:szCs w:val="22"/>
        </w:rPr>
      </w:pPr>
    </w:p>
    <w:p w14:paraId="06108C8D" w14:textId="77777777" w:rsidR="0091344C" w:rsidRDefault="0091344C" w:rsidP="008203FE">
      <w:pPr>
        <w:pStyle w:val="Heading"/>
        <w:tabs>
          <w:tab w:val="left" w:pos="987"/>
        </w:tabs>
        <w:jc w:val="both"/>
        <w:outlineLvl w:val="0"/>
        <w:rPr>
          <w:sz w:val="22"/>
          <w:szCs w:val="22"/>
        </w:rPr>
      </w:pPr>
    </w:p>
    <w:p w14:paraId="43ECA502" w14:textId="77777777" w:rsidR="0091344C" w:rsidRDefault="0091344C" w:rsidP="008203FE">
      <w:pPr>
        <w:pStyle w:val="Heading"/>
        <w:tabs>
          <w:tab w:val="left" w:pos="987"/>
        </w:tabs>
        <w:jc w:val="both"/>
        <w:outlineLvl w:val="0"/>
        <w:rPr>
          <w:sz w:val="22"/>
          <w:szCs w:val="22"/>
        </w:rPr>
      </w:pPr>
    </w:p>
    <w:p w14:paraId="688328DF" w14:textId="77777777" w:rsidR="0091344C" w:rsidRDefault="0091344C" w:rsidP="008203FE">
      <w:pPr>
        <w:pStyle w:val="Heading"/>
        <w:tabs>
          <w:tab w:val="left" w:pos="987"/>
        </w:tabs>
        <w:jc w:val="both"/>
        <w:outlineLvl w:val="0"/>
        <w:rPr>
          <w:sz w:val="22"/>
          <w:szCs w:val="22"/>
        </w:rPr>
      </w:pPr>
    </w:p>
    <w:p w14:paraId="0AC3E97A" w14:textId="77777777" w:rsidR="0091344C" w:rsidRDefault="0091344C" w:rsidP="008203FE">
      <w:pPr>
        <w:pStyle w:val="Heading"/>
        <w:tabs>
          <w:tab w:val="left" w:pos="987"/>
        </w:tabs>
        <w:jc w:val="both"/>
        <w:outlineLvl w:val="0"/>
        <w:rPr>
          <w:sz w:val="22"/>
          <w:szCs w:val="22"/>
        </w:rPr>
      </w:pPr>
    </w:p>
    <w:p w14:paraId="63B82EC2" w14:textId="77777777" w:rsidR="000563C7" w:rsidRDefault="000563C7" w:rsidP="008203FE">
      <w:pPr>
        <w:pStyle w:val="Heading"/>
        <w:tabs>
          <w:tab w:val="left" w:pos="987"/>
        </w:tabs>
        <w:jc w:val="both"/>
        <w:outlineLvl w:val="0"/>
        <w:rPr>
          <w:sz w:val="22"/>
          <w:szCs w:val="22"/>
        </w:rPr>
      </w:pPr>
    </w:p>
    <w:p w14:paraId="2BE6B43A" w14:textId="77777777" w:rsidR="000563C7" w:rsidRDefault="000563C7" w:rsidP="008203FE">
      <w:pPr>
        <w:pStyle w:val="Heading"/>
        <w:tabs>
          <w:tab w:val="left" w:pos="987"/>
        </w:tabs>
        <w:jc w:val="both"/>
        <w:outlineLvl w:val="0"/>
        <w:rPr>
          <w:sz w:val="22"/>
          <w:szCs w:val="22"/>
        </w:rPr>
      </w:pPr>
    </w:p>
    <w:p w14:paraId="3131B5EA" w14:textId="77777777" w:rsidR="000563C7" w:rsidRDefault="000563C7" w:rsidP="008203FE">
      <w:pPr>
        <w:pStyle w:val="Heading"/>
        <w:tabs>
          <w:tab w:val="left" w:pos="987"/>
        </w:tabs>
        <w:jc w:val="both"/>
        <w:outlineLvl w:val="0"/>
        <w:rPr>
          <w:sz w:val="22"/>
          <w:szCs w:val="22"/>
        </w:rPr>
      </w:pPr>
    </w:p>
    <w:p w14:paraId="5C2CAFCF" w14:textId="0DDBA1C9" w:rsidR="00DE4BB4" w:rsidRPr="00BF7F46" w:rsidRDefault="00DE4BB4" w:rsidP="008203FE">
      <w:pPr>
        <w:pStyle w:val="Heading"/>
        <w:tabs>
          <w:tab w:val="left" w:pos="987"/>
        </w:tabs>
        <w:jc w:val="both"/>
        <w:outlineLvl w:val="0"/>
        <w:rPr>
          <w:b w:val="0"/>
          <w:color w:val="auto"/>
        </w:rPr>
      </w:pPr>
      <w:r w:rsidRPr="00BF7F46">
        <w:rPr>
          <w:sz w:val="22"/>
          <w:szCs w:val="22"/>
        </w:rPr>
        <w:lastRenderedPageBreak/>
        <w:t>Executive Committee (XC) – not applicable until 1 year of service on the BOA</w:t>
      </w:r>
      <w:r w:rsidR="0091344C">
        <w:rPr>
          <w:sz w:val="22"/>
          <w:szCs w:val="22"/>
        </w:rPr>
        <w:t xml:space="preserve"> </w:t>
      </w:r>
      <w:r w:rsidR="0091344C">
        <w:rPr>
          <w:i/>
          <w:sz w:val="22"/>
          <w:szCs w:val="22"/>
        </w:rPr>
        <w:t>(nomination only)</w:t>
      </w:r>
    </w:p>
    <w:p w14:paraId="39617124" w14:textId="77777777" w:rsidR="00DE4BB4" w:rsidRPr="00BF7F46" w:rsidRDefault="00DE4BB4" w:rsidP="00AC1834">
      <w:pPr>
        <w:pStyle w:val="Heading"/>
      </w:pPr>
      <w:r w:rsidRPr="00BF7F46">
        <w:tab/>
      </w:r>
      <w:r w:rsidRPr="00BF7F46">
        <w:tab/>
      </w:r>
    </w:p>
    <w:p w14:paraId="6A3E3CDB" w14:textId="20EF9953" w:rsidR="00DE4BB4" w:rsidRPr="00BF7F46" w:rsidRDefault="00DE4BB4" w:rsidP="00640095">
      <w:pPr>
        <w:jc w:val="both"/>
        <w:rPr>
          <w:rFonts w:ascii="Arial" w:hAnsi="Arial" w:cs="Arial"/>
          <w:sz w:val="20"/>
          <w:szCs w:val="20"/>
        </w:rPr>
      </w:pPr>
      <w:r w:rsidRPr="00BF7F46">
        <w:rPr>
          <w:rFonts w:ascii="Arial" w:hAnsi="Arial" w:cs="Arial"/>
          <w:sz w:val="20"/>
          <w:szCs w:val="20"/>
        </w:rPr>
        <w:t>The Executive Committee provides leadership for all CII activities. Its eleven members (six owners and five contractors) are elected by the Board</w:t>
      </w:r>
      <w:r w:rsidR="00640095">
        <w:rPr>
          <w:rFonts w:ascii="Arial" w:hAnsi="Arial" w:cs="Arial"/>
          <w:sz w:val="20"/>
          <w:szCs w:val="20"/>
        </w:rPr>
        <w:t xml:space="preserve"> of Advisors</w:t>
      </w:r>
      <w:r w:rsidRPr="00BF7F46">
        <w:rPr>
          <w:rFonts w:ascii="Arial" w:hAnsi="Arial" w:cs="Arial"/>
          <w:sz w:val="20"/>
          <w:szCs w:val="20"/>
        </w:rPr>
        <w:t xml:space="preserve">. The chairman and vice chairman represent owner and </w:t>
      </w:r>
      <w:r w:rsidR="00640095">
        <w:rPr>
          <w:rFonts w:ascii="Arial" w:hAnsi="Arial" w:cs="Arial"/>
          <w:sz w:val="20"/>
          <w:szCs w:val="20"/>
        </w:rPr>
        <w:t>service provider</w:t>
      </w:r>
      <w:r w:rsidRPr="00BF7F46">
        <w:rPr>
          <w:rFonts w:ascii="Arial" w:hAnsi="Arial" w:cs="Arial"/>
          <w:sz w:val="20"/>
          <w:szCs w:val="20"/>
        </w:rPr>
        <w:t xml:space="preserve"> membership and serve one-year terms. When the chairman is from the owner segment, the vice chairman represents the </w:t>
      </w:r>
      <w:r w:rsidR="00640095">
        <w:rPr>
          <w:rFonts w:ascii="Arial" w:hAnsi="Arial" w:cs="Arial"/>
          <w:sz w:val="20"/>
          <w:szCs w:val="20"/>
        </w:rPr>
        <w:t>service provider</w:t>
      </w:r>
      <w:r w:rsidRPr="00BF7F46">
        <w:rPr>
          <w:rFonts w:ascii="Arial" w:hAnsi="Arial" w:cs="Arial"/>
          <w:sz w:val="20"/>
          <w:szCs w:val="20"/>
        </w:rPr>
        <w:t xml:space="preserve"> membership, and vice versa.</w:t>
      </w:r>
    </w:p>
    <w:p w14:paraId="70B18209" w14:textId="77777777" w:rsidR="00DE4BB4" w:rsidRPr="00BF7F46" w:rsidRDefault="00DE4BB4" w:rsidP="009009F6">
      <w:pPr>
        <w:jc w:val="both"/>
        <w:rPr>
          <w:rFonts w:ascii="Arial" w:hAnsi="Arial" w:cs="Arial"/>
          <w:b/>
        </w:rPr>
      </w:pPr>
    </w:p>
    <w:p w14:paraId="3452BD63" w14:textId="1B7660CF" w:rsidR="00DE4BB4" w:rsidRPr="00BF7F46" w:rsidRDefault="00DE4BB4" w:rsidP="00597CA1">
      <w:pPr>
        <w:jc w:val="center"/>
        <w:rPr>
          <w:rFonts w:ascii="Arial" w:hAnsi="Arial" w:cs="Arial"/>
          <w:b/>
        </w:rPr>
      </w:pPr>
      <w:r w:rsidRPr="00BF7F46">
        <w:rPr>
          <w:rFonts w:ascii="Arial" w:hAnsi="Arial" w:cs="Arial"/>
          <w:b/>
          <w:noProof/>
          <w:lang w:eastAsia="en-US"/>
        </w:rPr>
        <w:drawing>
          <wp:inline distT="0" distB="0" distL="0" distR="0" wp14:anchorId="1F3D1E42" wp14:editId="06BE82A0">
            <wp:extent cx="4658966" cy="1920437"/>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5-24 at 1.03.31 PM.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6468" cy="1923529"/>
                    </a:xfrm>
                    <a:prstGeom prst="rect">
                      <a:avLst/>
                    </a:prstGeom>
                  </pic:spPr>
                </pic:pic>
              </a:graphicData>
            </a:graphic>
          </wp:inline>
        </w:drawing>
      </w:r>
    </w:p>
    <w:p w14:paraId="6538495E" w14:textId="77777777" w:rsidR="00DE4BB4" w:rsidRDefault="00DE4BB4" w:rsidP="009009F6">
      <w:pPr>
        <w:jc w:val="both"/>
        <w:rPr>
          <w:rFonts w:ascii="Arial" w:hAnsi="Arial" w:cs="Arial"/>
          <w:b/>
        </w:rPr>
      </w:pPr>
    </w:p>
    <w:p w14:paraId="2EF6261D" w14:textId="77777777" w:rsidR="000F23E5" w:rsidRPr="00BF7F46" w:rsidRDefault="000F23E5" w:rsidP="009009F6">
      <w:pPr>
        <w:jc w:val="both"/>
        <w:rPr>
          <w:rFonts w:ascii="Arial" w:hAnsi="Arial" w:cs="Arial"/>
          <w:b/>
        </w:rPr>
      </w:pPr>
    </w:p>
    <w:p w14:paraId="0D3B713D" w14:textId="77777777" w:rsidR="00453F7E" w:rsidRDefault="00453F7E" w:rsidP="008203FE">
      <w:pPr>
        <w:pStyle w:val="Heading"/>
        <w:tabs>
          <w:tab w:val="left" w:pos="987"/>
        </w:tabs>
        <w:jc w:val="both"/>
        <w:outlineLvl w:val="0"/>
        <w:rPr>
          <w:sz w:val="22"/>
          <w:szCs w:val="22"/>
        </w:rPr>
      </w:pPr>
    </w:p>
    <w:p w14:paraId="3B638326" w14:textId="7A2B9830" w:rsidR="00DE4BB4" w:rsidRPr="00BF7F46" w:rsidRDefault="00DE4BB4" w:rsidP="008203FE">
      <w:pPr>
        <w:pStyle w:val="Heading"/>
        <w:tabs>
          <w:tab w:val="left" w:pos="987"/>
        </w:tabs>
        <w:jc w:val="both"/>
        <w:outlineLvl w:val="0"/>
        <w:rPr>
          <w:b w:val="0"/>
          <w:color w:val="auto"/>
        </w:rPr>
      </w:pPr>
      <w:r w:rsidRPr="00BF7F46">
        <w:rPr>
          <w:sz w:val="22"/>
          <w:szCs w:val="22"/>
        </w:rPr>
        <w:t>Strategic Planning Committee (SPC) – not applicable until 1 year of service on the BOA</w:t>
      </w:r>
      <w:r w:rsidR="0091344C">
        <w:rPr>
          <w:sz w:val="22"/>
          <w:szCs w:val="22"/>
        </w:rPr>
        <w:t xml:space="preserve"> </w:t>
      </w:r>
      <w:r w:rsidR="0091344C">
        <w:rPr>
          <w:i/>
          <w:sz w:val="22"/>
          <w:szCs w:val="22"/>
        </w:rPr>
        <w:t>(nomination only)</w:t>
      </w:r>
    </w:p>
    <w:p w14:paraId="73AB2723" w14:textId="77777777" w:rsidR="00DE4BB4" w:rsidRPr="00BF7F46" w:rsidRDefault="00DE4BB4" w:rsidP="00B96524">
      <w:pPr>
        <w:pStyle w:val="Heading"/>
      </w:pPr>
      <w:r w:rsidRPr="00BF7F46">
        <w:tab/>
      </w:r>
      <w:r w:rsidRPr="00BF7F46">
        <w:tab/>
      </w:r>
    </w:p>
    <w:p w14:paraId="077BD896" w14:textId="1E628274" w:rsidR="00597CA1" w:rsidRPr="00BF7F46" w:rsidRDefault="00DE4BB4" w:rsidP="00640095">
      <w:pPr>
        <w:jc w:val="both"/>
        <w:rPr>
          <w:rFonts w:ascii="Arial" w:hAnsi="Arial" w:cs="Arial"/>
          <w:sz w:val="20"/>
          <w:szCs w:val="20"/>
        </w:rPr>
      </w:pPr>
      <w:r w:rsidRPr="00BF7F46">
        <w:rPr>
          <w:rFonts w:ascii="Arial" w:hAnsi="Arial" w:cs="Arial"/>
          <w:sz w:val="20"/>
          <w:szCs w:val="20"/>
        </w:rPr>
        <w:t>The Strategic Planning Committee is responsible to the Board of Advisors, through the Executive Committee, for the development, evaluation, and update of the CII Strategic Plan, which is written with a three-year life cycle. The committee monitors industry trends and business drivers and updates the Strategic Plan. The Strategic Planning Committee establishes performance measures and reports results to the Board of Advisors annually.</w:t>
      </w:r>
      <w:r w:rsidR="00640095">
        <w:rPr>
          <w:rFonts w:ascii="Arial" w:hAnsi="Arial" w:cs="Arial"/>
          <w:sz w:val="20"/>
          <w:szCs w:val="20"/>
        </w:rPr>
        <w:t xml:space="preserve"> </w:t>
      </w:r>
      <w:r w:rsidRPr="00BF7F46">
        <w:rPr>
          <w:rFonts w:ascii="Arial" w:hAnsi="Arial" w:cs="Arial"/>
          <w:sz w:val="20"/>
          <w:szCs w:val="20"/>
        </w:rPr>
        <w:t>The Strategic Planning Committee (SPC) normally consists of the CII Chairman, Vice Chairman, the two immediate past Chairmen, the CII Director, and five at-large members from the Board of Advisors elected to three-year staggered ter</w:t>
      </w:r>
      <w:r w:rsidR="00597CA1" w:rsidRPr="00BF7F46">
        <w:rPr>
          <w:rFonts w:ascii="Arial" w:hAnsi="Arial" w:cs="Arial"/>
          <w:sz w:val="20"/>
          <w:szCs w:val="20"/>
        </w:rPr>
        <w:t>ms (one to be SPC Chair).</w:t>
      </w:r>
    </w:p>
    <w:p w14:paraId="5ADCCBB0" w14:textId="57C3A41D" w:rsidR="00597CA1" w:rsidRPr="00BF7F46" w:rsidRDefault="00597CA1" w:rsidP="00E20D3E">
      <w:pPr>
        <w:jc w:val="center"/>
        <w:rPr>
          <w:rFonts w:ascii="Arial" w:hAnsi="Arial" w:cs="Arial"/>
          <w:sz w:val="20"/>
          <w:szCs w:val="20"/>
        </w:rPr>
      </w:pPr>
      <w:r w:rsidRPr="00BF7F46">
        <w:rPr>
          <w:rFonts w:ascii="Arial" w:hAnsi="Arial" w:cs="Arial"/>
          <w:b/>
          <w:noProof/>
          <w:lang w:eastAsia="en-US"/>
        </w:rPr>
        <w:drawing>
          <wp:inline distT="0" distB="0" distL="0" distR="0" wp14:anchorId="56B0C805" wp14:editId="51C70377">
            <wp:extent cx="5943600" cy="2451145"/>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7-05-24 at 1.06.29 PM.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2451145"/>
                    </a:xfrm>
                    <a:prstGeom prst="rect">
                      <a:avLst/>
                    </a:prstGeom>
                  </pic:spPr>
                </pic:pic>
              </a:graphicData>
            </a:graphic>
          </wp:inline>
        </w:drawing>
      </w:r>
    </w:p>
    <w:p w14:paraId="742401BC" w14:textId="77777777" w:rsidR="00BF7F46" w:rsidRDefault="00BF7F46" w:rsidP="008203FE">
      <w:pPr>
        <w:pStyle w:val="Heading"/>
        <w:outlineLvl w:val="0"/>
        <w:rPr>
          <w:rFonts w:eastAsiaTheme="minorHAnsi"/>
          <w:color w:val="auto"/>
          <w:sz w:val="22"/>
          <w:szCs w:val="22"/>
        </w:rPr>
      </w:pPr>
    </w:p>
    <w:p w14:paraId="5CEE23D4" w14:textId="77777777" w:rsidR="00BF7F46" w:rsidRDefault="00BF7F46" w:rsidP="008203FE">
      <w:pPr>
        <w:pStyle w:val="Heading"/>
        <w:outlineLvl w:val="0"/>
        <w:rPr>
          <w:sz w:val="22"/>
          <w:szCs w:val="22"/>
        </w:rPr>
      </w:pPr>
    </w:p>
    <w:p w14:paraId="36E16F68" w14:textId="77777777" w:rsidR="00BF7F46" w:rsidRDefault="00BF7F46" w:rsidP="008203FE">
      <w:pPr>
        <w:pStyle w:val="Heading"/>
        <w:outlineLvl w:val="0"/>
        <w:rPr>
          <w:sz w:val="22"/>
          <w:szCs w:val="22"/>
        </w:rPr>
      </w:pPr>
    </w:p>
    <w:p w14:paraId="017BB822" w14:textId="77777777" w:rsidR="00BF7F46" w:rsidRDefault="00BF7F46" w:rsidP="008203FE">
      <w:pPr>
        <w:pStyle w:val="Heading"/>
        <w:outlineLvl w:val="0"/>
        <w:rPr>
          <w:sz w:val="22"/>
          <w:szCs w:val="22"/>
        </w:rPr>
      </w:pPr>
    </w:p>
    <w:p w14:paraId="34D8E269" w14:textId="77777777" w:rsidR="00E47E5F" w:rsidRDefault="00E47E5F" w:rsidP="008203FE">
      <w:pPr>
        <w:pStyle w:val="Heading"/>
        <w:outlineLvl w:val="0"/>
        <w:rPr>
          <w:sz w:val="22"/>
          <w:szCs w:val="22"/>
        </w:rPr>
      </w:pPr>
    </w:p>
    <w:p w14:paraId="7F729575" w14:textId="77777777" w:rsidR="00E47E5F" w:rsidRDefault="00E47E5F" w:rsidP="008203FE">
      <w:pPr>
        <w:pStyle w:val="Heading"/>
        <w:outlineLvl w:val="0"/>
        <w:rPr>
          <w:sz w:val="22"/>
          <w:szCs w:val="22"/>
        </w:rPr>
      </w:pPr>
    </w:p>
    <w:p w14:paraId="69DC95FF" w14:textId="77777777" w:rsidR="00E47E5F" w:rsidRDefault="00E47E5F" w:rsidP="008203FE">
      <w:pPr>
        <w:pStyle w:val="Heading"/>
        <w:outlineLvl w:val="0"/>
        <w:rPr>
          <w:sz w:val="22"/>
          <w:szCs w:val="22"/>
        </w:rPr>
      </w:pPr>
    </w:p>
    <w:p w14:paraId="4C9CD030" w14:textId="77777777" w:rsidR="000563C7" w:rsidRDefault="000563C7" w:rsidP="008203FE">
      <w:pPr>
        <w:pStyle w:val="Heading"/>
        <w:outlineLvl w:val="0"/>
        <w:rPr>
          <w:sz w:val="22"/>
          <w:szCs w:val="22"/>
        </w:rPr>
      </w:pPr>
    </w:p>
    <w:p w14:paraId="757A5435" w14:textId="77777777" w:rsidR="0091344C" w:rsidRDefault="0091344C" w:rsidP="008203FE">
      <w:pPr>
        <w:pStyle w:val="Heading"/>
        <w:outlineLvl w:val="0"/>
        <w:rPr>
          <w:sz w:val="22"/>
          <w:szCs w:val="22"/>
        </w:rPr>
      </w:pPr>
    </w:p>
    <w:p w14:paraId="36EBA757" w14:textId="77777777" w:rsidR="000563C7" w:rsidRDefault="000563C7" w:rsidP="008203FE">
      <w:pPr>
        <w:pStyle w:val="Heading"/>
        <w:outlineLvl w:val="0"/>
        <w:rPr>
          <w:sz w:val="22"/>
          <w:szCs w:val="22"/>
        </w:rPr>
      </w:pPr>
    </w:p>
    <w:p w14:paraId="6587325D" w14:textId="78DA42F7" w:rsidR="00DE4BB4" w:rsidRPr="00BF7F46" w:rsidRDefault="00933391" w:rsidP="008203FE">
      <w:pPr>
        <w:pStyle w:val="Heading"/>
        <w:outlineLvl w:val="0"/>
        <w:rPr>
          <w:sz w:val="22"/>
          <w:szCs w:val="22"/>
        </w:rPr>
      </w:pPr>
      <w:r w:rsidRPr="00BF7F46">
        <w:rPr>
          <w:sz w:val="22"/>
          <w:szCs w:val="22"/>
        </w:rPr>
        <w:lastRenderedPageBreak/>
        <w:t>Funded Studies Committee (F</w:t>
      </w:r>
      <w:r w:rsidR="006A3984" w:rsidRPr="00BF7F46">
        <w:rPr>
          <w:sz w:val="22"/>
          <w:szCs w:val="22"/>
        </w:rPr>
        <w:t xml:space="preserve">SC) - </w:t>
      </w:r>
      <w:r w:rsidR="00F06626" w:rsidRPr="00BF7F46">
        <w:rPr>
          <w:b w:val="0"/>
          <w:bCs/>
          <w:i/>
          <w:sz w:val="22"/>
          <w:szCs w:val="22"/>
        </w:rPr>
        <w:t>o</w:t>
      </w:r>
      <w:r w:rsidR="006A3984" w:rsidRPr="00BF7F46">
        <w:rPr>
          <w:b w:val="0"/>
          <w:bCs/>
          <w:i/>
          <w:sz w:val="22"/>
          <w:szCs w:val="22"/>
        </w:rPr>
        <w:t xml:space="preserve">ptional </w:t>
      </w:r>
    </w:p>
    <w:p w14:paraId="5EB588A2" w14:textId="77777777" w:rsidR="006A3984" w:rsidRPr="00BF7F46" w:rsidRDefault="006A3984" w:rsidP="00EE7ABD">
      <w:pPr>
        <w:pStyle w:val="Heading"/>
      </w:pPr>
    </w:p>
    <w:p w14:paraId="0F22AF26" w14:textId="5771E01D" w:rsidR="00933391" w:rsidRPr="00BF7F46" w:rsidRDefault="00933391" w:rsidP="00640095">
      <w:p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 xml:space="preserve">The Funded Studies Committee oversees CII’s research effort. The goal of this committee is to combine credible, quantitative, </w:t>
      </w:r>
      <w:r w:rsidR="00640095">
        <w:rPr>
          <w:rFonts w:ascii="Arial" w:eastAsia="Times New Roman" w:hAnsi="Arial" w:cs="Arial"/>
          <w:color w:val="000000"/>
          <w:sz w:val="20"/>
          <w:szCs w:val="20"/>
          <w:shd w:val="clear" w:color="auto" w:fill="FFFFFF"/>
        </w:rPr>
        <w:t>university-based research with</w:t>
      </w:r>
      <w:r w:rsidRPr="00BF7F46">
        <w:rPr>
          <w:rFonts w:ascii="Arial" w:eastAsia="Times New Roman" w:hAnsi="Arial" w:cs="Arial"/>
          <w:color w:val="000000"/>
          <w:sz w:val="20"/>
          <w:szCs w:val="20"/>
          <w:shd w:val="clear" w:color="auto" w:fill="FFFFFF"/>
        </w:rPr>
        <w:t xml:space="preserve"> industry expertise. This unique combination results in world-class research and contributes to es</w:t>
      </w:r>
      <w:r w:rsidR="00640095">
        <w:rPr>
          <w:rFonts w:ascii="Arial" w:eastAsia="Times New Roman" w:hAnsi="Arial" w:cs="Arial"/>
          <w:color w:val="000000"/>
          <w:sz w:val="20"/>
          <w:szCs w:val="20"/>
          <w:shd w:val="clear" w:color="auto" w:fill="FFFFFF"/>
        </w:rPr>
        <w:t xml:space="preserve">tablishing CII as the principal </w:t>
      </w:r>
      <w:r w:rsidRPr="00BF7F46">
        <w:rPr>
          <w:rFonts w:ascii="Arial" w:eastAsia="Times New Roman" w:hAnsi="Arial" w:cs="Arial"/>
          <w:color w:val="000000"/>
          <w:sz w:val="20"/>
          <w:szCs w:val="20"/>
          <w:shd w:val="clear" w:color="auto" w:fill="FFFFFF"/>
        </w:rPr>
        <w:t>forum for the engineering and capital projects industry. </w:t>
      </w:r>
    </w:p>
    <w:p w14:paraId="7A1322B8" w14:textId="77777777" w:rsidR="00FB0BD3" w:rsidRPr="00BF7F46" w:rsidRDefault="00FB0BD3" w:rsidP="00933391">
      <w:pPr>
        <w:rPr>
          <w:rFonts w:ascii="Arial" w:eastAsia="Times New Roman" w:hAnsi="Arial" w:cs="Arial"/>
          <w:color w:val="000000"/>
          <w:sz w:val="20"/>
          <w:szCs w:val="20"/>
          <w:shd w:val="clear" w:color="auto" w:fill="FFFFFF"/>
        </w:rPr>
      </w:pPr>
    </w:p>
    <w:p w14:paraId="40A60A0A" w14:textId="0D1DB615" w:rsidR="00933391" w:rsidRPr="00BF7F46" w:rsidRDefault="00F06626" w:rsidP="00E20D3E">
      <w:pPr>
        <w:jc w:val="center"/>
        <w:rPr>
          <w:rFonts w:ascii="Arial" w:eastAsia="Times New Roman" w:hAnsi="Arial" w:cs="Arial"/>
          <w:color w:val="000000"/>
          <w:sz w:val="20"/>
          <w:szCs w:val="20"/>
          <w:shd w:val="clear" w:color="auto" w:fill="FFFFFF"/>
        </w:rPr>
      </w:pPr>
      <w:r w:rsidRPr="00BF7F46">
        <w:rPr>
          <w:rFonts w:ascii="Arial" w:eastAsia="Times New Roman" w:hAnsi="Arial" w:cs="Arial"/>
          <w:noProof/>
          <w:color w:val="000000"/>
          <w:sz w:val="20"/>
          <w:szCs w:val="20"/>
          <w:shd w:val="clear" w:color="auto" w:fill="FFFFFF"/>
          <w:lang w:eastAsia="en-US"/>
        </w:rPr>
        <w:drawing>
          <wp:inline distT="0" distB="0" distL="0" distR="0" wp14:anchorId="149015F4" wp14:editId="37F8C59E">
            <wp:extent cx="4895038" cy="1840484"/>
            <wp:effectExtent l="0" t="0" r="7620" b="0"/>
            <wp:docPr id="7" name="Picture 7" descr="Screen%20Shot%202017-06-08%20at%209.22.42%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6-08%20at%209.22.42%20AM.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86069" cy="1874711"/>
                    </a:xfrm>
                    <a:prstGeom prst="rect">
                      <a:avLst/>
                    </a:prstGeom>
                    <a:noFill/>
                    <a:ln>
                      <a:noFill/>
                    </a:ln>
                  </pic:spPr>
                </pic:pic>
              </a:graphicData>
            </a:graphic>
          </wp:inline>
        </w:drawing>
      </w:r>
    </w:p>
    <w:p w14:paraId="4B27EBEC" w14:textId="77777777" w:rsidR="00FB0BD3" w:rsidRPr="00BF7F46" w:rsidRDefault="00FB0BD3" w:rsidP="00933391">
      <w:pPr>
        <w:rPr>
          <w:rFonts w:ascii="Arial" w:eastAsia="Times New Roman" w:hAnsi="Arial" w:cs="Arial"/>
          <w:color w:val="000000"/>
          <w:sz w:val="20"/>
          <w:szCs w:val="20"/>
          <w:shd w:val="clear" w:color="auto" w:fill="FFFFFF"/>
        </w:rPr>
      </w:pPr>
    </w:p>
    <w:p w14:paraId="03E05BFD" w14:textId="34AC0D11" w:rsidR="00933391" w:rsidRPr="00BF7F46" w:rsidRDefault="00933391" w:rsidP="008203FE">
      <w:pPr>
        <w:outlineLvl w:val="0"/>
        <w:rPr>
          <w:rFonts w:ascii="Arial" w:eastAsia="Times New Roman" w:hAnsi="Arial" w:cs="Arial"/>
          <w:color w:val="000000"/>
          <w:sz w:val="20"/>
          <w:szCs w:val="20"/>
          <w:u w:val="single"/>
          <w:shd w:val="clear" w:color="auto" w:fill="FFFFFF"/>
        </w:rPr>
      </w:pPr>
      <w:r w:rsidRPr="00BF7F46">
        <w:rPr>
          <w:rFonts w:ascii="Arial" w:eastAsia="Times New Roman" w:hAnsi="Arial" w:cs="Arial"/>
          <w:color w:val="000000"/>
          <w:sz w:val="20"/>
          <w:szCs w:val="20"/>
          <w:u w:val="single"/>
          <w:shd w:val="clear" w:color="auto" w:fill="FFFFFF"/>
        </w:rPr>
        <w:t>Goals for the year:</w:t>
      </w:r>
    </w:p>
    <w:p w14:paraId="31107CF8" w14:textId="50CC0E9A" w:rsidR="00933391" w:rsidRPr="00BF7F46" w:rsidRDefault="00933391" w:rsidP="00933391">
      <w:pPr>
        <w:numPr>
          <w:ilvl w:val="0"/>
          <w:numId w:val="13"/>
        </w:num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Provide policy to guide and continuously improve the CII Research Process</w:t>
      </w:r>
    </w:p>
    <w:p w14:paraId="60971387" w14:textId="5765AB7F" w:rsidR="00933391" w:rsidRPr="00BF7F46" w:rsidRDefault="00933391" w:rsidP="00933391">
      <w:pPr>
        <w:numPr>
          <w:ilvl w:val="0"/>
          <w:numId w:val="13"/>
        </w:num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Implement the topic generation and prioritizing process for the CII Board of Advisors</w:t>
      </w:r>
    </w:p>
    <w:p w14:paraId="1ED50F4A" w14:textId="7A20E66D" w:rsidR="00933391" w:rsidRPr="00BF7F46" w:rsidRDefault="00933391" w:rsidP="00933391">
      <w:pPr>
        <w:numPr>
          <w:ilvl w:val="0"/>
          <w:numId w:val="13"/>
        </w:num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Establish appropriate funding approach for topics selected</w:t>
      </w:r>
    </w:p>
    <w:p w14:paraId="6EB85D47" w14:textId="2444CB82" w:rsidR="00933391" w:rsidRPr="00BF7F46" w:rsidRDefault="00933391" w:rsidP="00933391">
      <w:pPr>
        <w:numPr>
          <w:ilvl w:val="0"/>
          <w:numId w:val="13"/>
        </w:num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Select proposals from the academic community to provide greatest value to CII</w:t>
      </w:r>
    </w:p>
    <w:p w14:paraId="5E99DB87" w14:textId="713043BC" w:rsidR="00933391" w:rsidRPr="00BF7F46" w:rsidRDefault="00933391" w:rsidP="00933391">
      <w:pPr>
        <w:numPr>
          <w:ilvl w:val="0"/>
          <w:numId w:val="13"/>
        </w:numPr>
        <w:rPr>
          <w:rFonts w:ascii="Arial" w:eastAsia="Times New Roman" w:hAnsi="Arial" w:cs="Arial"/>
          <w:color w:val="000000"/>
          <w:sz w:val="20"/>
          <w:szCs w:val="20"/>
          <w:shd w:val="clear" w:color="auto" w:fill="FFFFFF"/>
        </w:rPr>
      </w:pPr>
      <w:r w:rsidRPr="00BF7F46">
        <w:rPr>
          <w:rFonts w:ascii="Arial" w:eastAsia="Times New Roman" w:hAnsi="Arial" w:cs="Arial"/>
          <w:color w:val="000000"/>
          <w:sz w:val="20"/>
          <w:szCs w:val="20"/>
          <w:shd w:val="clear" w:color="auto" w:fill="FFFFFF"/>
        </w:rPr>
        <w:t>Keep the Board of Advisors informed on CII research activities</w:t>
      </w:r>
    </w:p>
    <w:p w14:paraId="24637D5D" w14:textId="77777777" w:rsidR="00BF7F46" w:rsidRDefault="00BF7F46" w:rsidP="008203FE">
      <w:pPr>
        <w:pStyle w:val="Heading"/>
        <w:outlineLvl w:val="0"/>
        <w:rPr>
          <w:b w:val="0"/>
          <w:color w:val="000000"/>
          <w:shd w:val="clear" w:color="auto" w:fill="FFFFFF"/>
          <w:lang w:eastAsia="zh-CN"/>
        </w:rPr>
      </w:pPr>
    </w:p>
    <w:p w14:paraId="5088B67A" w14:textId="32D16CD2" w:rsidR="00F06626" w:rsidRPr="00BF7F46" w:rsidRDefault="00F06626" w:rsidP="008203FE">
      <w:pPr>
        <w:pStyle w:val="Heading"/>
        <w:outlineLvl w:val="0"/>
        <w:rPr>
          <w:sz w:val="22"/>
          <w:szCs w:val="22"/>
        </w:rPr>
      </w:pPr>
      <w:r w:rsidRPr="00BF7F46">
        <w:rPr>
          <w:sz w:val="22"/>
          <w:szCs w:val="22"/>
        </w:rPr>
        <w:t>Implementation</w:t>
      </w:r>
      <w:r w:rsidR="00FB0BD3" w:rsidRPr="00BF7F46">
        <w:rPr>
          <w:sz w:val="22"/>
          <w:szCs w:val="22"/>
        </w:rPr>
        <w:t xml:space="preserve"> Committee (I</w:t>
      </w:r>
      <w:r w:rsidRPr="00BF7F46">
        <w:rPr>
          <w:sz w:val="22"/>
          <w:szCs w:val="22"/>
        </w:rPr>
        <w:t xml:space="preserve">C) - </w:t>
      </w:r>
      <w:r w:rsidRPr="00BF7F46">
        <w:rPr>
          <w:b w:val="0"/>
          <w:bCs/>
          <w:i/>
          <w:sz w:val="22"/>
          <w:szCs w:val="22"/>
        </w:rPr>
        <w:t xml:space="preserve">optional </w:t>
      </w:r>
    </w:p>
    <w:p w14:paraId="3C4BAB40" w14:textId="4FFC5360" w:rsidR="00933391" w:rsidRPr="00BF7F46" w:rsidRDefault="00933391" w:rsidP="00933391">
      <w:pPr>
        <w:rPr>
          <w:rFonts w:eastAsia="Times New Roman"/>
          <w:sz w:val="28"/>
          <w:szCs w:val="28"/>
        </w:rPr>
      </w:pPr>
    </w:p>
    <w:p w14:paraId="5608AC50" w14:textId="486C239F" w:rsidR="006A3984" w:rsidRPr="00BF7F46" w:rsidRDefault="00FB0BD3" w:rsidP="00FB0BD3">
      <w:pPr>
        <w:pStyle w:val="Heading"/>
        <w:rPr>
          <w:b w:val="0"/>
          <w:bCs/>
          <w:color w:val="000000" w:themeColor="text1"/>
        </w:rPr>
      </w:pPr>
      <w:r w:rsidRPr="00BF7F46">
        <w:rPr>
          <w:b w:val="0"/>
          <w:bCs/>
          <w:color w:val="000000" w:themeColor="text1"/>
        </w:rPr>
        <w:t>At CII, we want you to get the most value out of your membership, participation and research. The Implemen</w:t>
      </w:r>
      <w:r w:rsidR="00640095">
        <w:rPr>
          <w:b w:val="0"/>
          <w:bCs/>
          <w:color w:val="000000" w:themeColor="text1"/>
        </w:rPr>
        <w:t>tation Committee serves to seek out or develop</w:t>
      </w:r>
      <w:r w:rsidRPr="00BF7F46">
        <w:rPr>
          <w:b w:val="0"/>
          <w:bCs/>
          <w:color w:val="000000" w:themeColor="text1"/>
        </w:rPr>
        <w:t xml:space="preserve"> new and creative processes, procedures, tools, systems or other management techniques to promote and encourage the use of CII practices within member company organizations. </w:t>
      </w:r>
    </w:p>
    <w:p w14:paraId="689700FE" w14:textId="77777777" w:rsidR="00FB0BD3" w:rsidRPr="00BF7F46" w:rsidRDefault="00FB0BD3" w:rsidP="00FB0BD3">
      <w:pPr>
        <w:pStyle w:val="Heading"/>
        <w:rPr>
          <w:b w:val="0"/>
          <w:bCs/>
          <w:color w:val="000000" w:themeColor="text1"/>
        </w:rPr>
      </w:pPr>
    </w:p>
    <w:p w14:paraId="25C76C61" w14:textId="65A8D6B2" w:rsidR="006A3984" w:rsidRPr="00BF7F46" w:rsidRDefault="00FB0BD3" w:rsidP="00E20D3E">
      <w:pPr>
        <w:pStyle w:val="Heading"/>
        <w:jc w:val="center"/>
      </w:pPr>
      <w:r w:rsidRPr="00BF7F46">
        <w:rPr>
          <w:noProof/>
        </w:rPr>
        <w:drawing>
          <wp:inline distT="0" distB="0" distL="0" distR="0" wp14:anchorId="1AC06D19" wp14:editId="09FB57B2">
            <wp:extent cx="4538519" cy="1822196"/>
            <wp:effectExtent l="0" t="0" r="8255" b="6985"/>
            <wp:docPr id="10" name="Picture 10" descr="Screen%20Shot%202017-06-08%20at%209.27.4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7-06-08%20at%209.27.49%20AM.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8136" cy="1842117"/>
                    </a:xfrm>
                    <a:prstGeom prst="rect">
                      <a:avLst/>
                    </a:prstGeom>
                    <a:noFill/>
                    <a:ln>
                      <a:noFill/>
                    </a:ln>
                  </pic:spPr>
                </pic:pic>
              </a:graphicData>
            </a:graphic>
          </wp:inline>
        </w:drawing>
      </w:r>
    </w:p>
    <w:p w14:paraId="6E958D9E" w14:textId="77777777" w:rsidR="006A3984" w:rsidRPr="00BF7F46" w:rsidRDefault="006A3984" w:rsidP="00EE7ABD">
      <w:pPr>
        <w:pStyle w:val="Heading"/>
      </w:pPr>
    </w:p>
    <w:p w14:paraId="78A11553" w14:textId="70600B08" w:rsidR="00F06626" w:rsidRPr="00BF7F46" w:rsidRDefault="00FB0BD3" w:rsidP="008203FE">
      <w:pPr>
        <w:pStyle w:val="Heading"/>
        <w:outlineLvl w:val="0"/>
        <w:rPr>
          <w:b w:val="0"/>
          <w:bCs/>
          <w:color w:val="000000" w:themeColor="text1"/>
          <w:u w:val="single"/>
        </w:rPr>
      </w:pPr>
      <w:r w:rsidRPr="00BF7F46">
        <w:rPr>
          <w:b w:val="0"/>
          <w:bCs/>
          <w:color w:val="000000" w:themeColor="text1"/>
          <w:u w:val="single"/>
        </w:rPr>
        <w:t>Goals for the year:</w:t>
      </w:r>
    </w:p>
    <w:p w14:paraId="47077E80" w14:textId="77777777" w:rsidR="00FB0BD3" w:rsidRPr="00BF7F46" w:rsidRDefault="00FB0BD3" w:rsidP="00FB0BD3">
      <w:pPr>
        <w:pStyle w:val="Heading"/>
        <w:numPr>
          <w:ilvl w:val="0"/>
          <w:numId w:val="14"/>
        </w:numPr>
        <w:rPr>
          <w:b w:val="0"/>
          <w:bCs/>
          <w:color w:val="000000" w:themeColor="text1"/>
        </w:rPr>
      </w:pPr>
      <w:r w:rsidRPr="00BF7F46">
        <w:rPr>
          <w:b w:val="0"/>
          <w:bCs/>
          <w:color w:val="000000" w:themeColor="text1"/>
        </w:rPr>
        <w:t>Increase awareness of CII resources across CII member organizations</w:t>
      </w:r>
    </w:p>
    <w:p w14:paraId="058CCA26" w14:textId="77777777" w:rsidR="00FB0BD3" w:rsidRPr="00BF7F46" w:rsidRDefault="00FB0BD3" w:rsidP="00FB0BD3">
      <w:pPr>
        <w:pStyle w:val="Heading"/>
        <w:numPr>
          <w:ilvl w:val="0"/>
          <w:numId w:val="14"/>
        </w:numPr>
        <w:rPr>
          <w:b w:val="0"/>
          <w:bCs/>
          <w:color w:val="000000" w:themeColor="text1"/>
        </w:rPr>
      </w:pPr>
      <w:r w:rsidRPr="00BF7F46">
        <w:rPr>
          <w:b w:val="0"/>
          <w:bCs/>
          <w:color w:val="000000" w:themeColor="text1"/>
        </w:rPr>
        <w:t>Improve access to CII resources with self-directed "on-demand" options</w:t>
      </w:r>
    </w:p>
    <w:p w14:paraId="2AA6C135" w14:textId="77777777" w:rsidR="00BF7F46" w:rsidRDefault="00BF7F46" w:rsidP="008203FE">
      <w:pPr>
        <w:pStyle w:val="Heading"/>
        <w:outlineLvl w:val="0"/>
        <w:rPr>
          <w:b w:val="0"/>
          <w:bCs/>
          <w:color w:val="000000" w:themeColor="text1"/>
          <w:u w:val="single"/>
        </w:rPr>
      </w:pPr>
    </w:p>
    <w:p w14:paraId="79B6E5F8" w14:textId="38E2D63E" w:rsidR="00FB0BD3" w:rsidRPr="00BF7F46" w:rsidRDefault="00FB0BD3" w:rsidP="008203FE">
      <w:pPr>
        <w:pStyle w:val="Heading"/>
        <w:outlineLvl w:val="0"/>
        <w:rPr>
          <w:b w:val="0"/>
          <w:bCs/>
          <w:color w:val="000000" w:themeColor="text1"/>
          <w:u w:val="single"/>
        </w:rPr>
      </w:pPr>
      <w:r w:rsidRPr="00BF7F46">
        <w:rPr>
          <w:b w:val="0"/>
          <w:bCs/>
          <w:color w:val="000000" w:themeColor="text1"/>
          <w:u w:val="single"/>
        </w:rPr>
        <w:t>Commitment:</w:t>
      </w:r>
    </w:p>
    <w:p w14:paraId="2DC172C0" w14:textId="55A6BEFE" w:rsidR="00FB0BD3" w:rsidRPr="00BF7F46" w:rsidRDefault="00FB3D49" w:rsidP="00FB0BD3">
      <w:pPr>
        <w:pStyle w:val="ListParagraph"/>
        <w:numPr>
          <w:ilvl w:val="0"/>
          <w:numId w:val="5"/>
        </w:numPr>
        <w:spacing w:after="0" w:line="240" w:lineRule="auto"/>
        <w:rPr>
          <w:rFonts w:ascii="Times New Roman" w:eastAsia="Times New Roman" w:hAnsi="Times New Roman" w:cs="Times New Roman"/>
          <w:sz w:val="28"/>
          <w:szCs w:val="28"/>
          <w:lang w:eastAsia="zh-CN"/>
        </w:rPr>
      </w:pPr>
      <w:r>
        <w:rPr>
          <w:rFonts w:ascii="Arial" w:eastAsia="Times New Roman" w:hAnsi="Arial" w:cs="Arial"/>
          <w:color w:val="000000"/>
          <w:sz w:val="20"/>
          <w:szCs w:val="20"/>
          <w:shd w:val="clear" w:color="auto" w:fill="FFFFFF"/>
          <w:lang w:eastAsia="zh-CN"/>
        </w:rPr>
        <w:t>(3</w:t>
      </w:r>
      <w:r w:rsidR="00FB0BD3" w:rsidRPr="00BF7F46">
        <w:rPr>
          <w:rFonts w:ascii="Arial" w:eastAsia="Times New Roman" w:hAnsi="Arial" w:cs="Arial"/>
          <w:color w:val="000000"/>
          <w:sz w:val="20"/>
          <w:szCs w:val="20"/>
          <w:shd w:val="clear" w:color="auto" w:fill="FFFFFF"/>
          <w:lang w:eastAsia="zh-CN"/>
        </w:rPr>
        <w:t>) face-to-face meetings and virtual meetings every other month</w:t>
      </w:r>
    </w:p>
    <w:p w14:paraId="68023CC9" w14:textId="77777777" w:rsidR="00FB0BD3" w:rsidRPr="00BF7F46" w:rsidRDefault="00FB0BD3" w:rsidP="00EE7ABD">
      <w:pPr>
        <w:pStyle w:val="Heading"/>
        <w:rPr>
          <w:b w:val="0"/>
          <w:bCs/>
          <w:color w:val="000000" w:themeColor="text1"/>
        </w:rPr>
      </w:pPr>
    </w:p>
    <w:p w14:paraId="60B12A5C" w14:textId="77777777" w:rsidR="00FB0BD3" w:rsidRDefault="00FB0BD3" w:rsidP="00EE7ABD">
      <w:pPr>
        <w:pStyle w:val="Heading"/>
        <w:rPr>
          <w:b w:val="0"/>
          <w:bCs/>
          <w:color w:val="000000" w:themeColor="text1"/>
        </w:rPr>
      </w:pPr>
    </w:p>
    <w:p w14:paraId="779F730F" w14:textId="77777777" w:rsidR="00640095" w:rsidRDefault="00640095" w:rsidP="00EE7ABD">
      <w:pPr>
        <w:pStyle w:val="Heading"/>
        <w:rPr>
          <w:b w:val="0"/>
          <w:bCs/>
          <w:color w:val="000000" w:themeColor="text1"/>
        </w:rPr>
      </w:pPr>
    </w:p>
    <w:p w14:paraId="3B0E00A8" w14:textId="77777777" w:rsidR="00640095" w:rsidRDefault="00640095" w:rsidP="00EE7ABD">
      <w:pPr>
        <w:pStyle w:val="Heading"/>
        <w:rPr>
          <w:b w:val="0"/>
          <w:bCs/>
          <w:color w:val="000000" w:themeColor="text1"/>
        </w:rPr>
      </w:pPr>
    </w:p>
    <w:p w14:paraId="233C10C3" w14:textId="77777777" w:rsidR="00640095" w:rsidRDefault="00640095" w:rsidP="00EE7ABD">
      <w:pPr>
        <w:pStyle w:val="Heading"/>
        <w:rPr>
          <w:b w:val="0"/>
          <w:bCs/>
          <w:color w:val="000000" w:themeColor="text1"/>
        </w:rPr>
      </w:pPr>
    </w:p>
    <w:p w14:paraId="525BD99D" w14:textId="77777777" w:rsidR="00640095" w:rsidRPr="00BF7F46" w:rsidRDefault="00640095" w:rsidP="00EE7ABD">
      <w:pPr>
        <w:pStyle w:val="Heading"/>
        <w:rPr>
          <w:b w:val="0"/>
          <w:bCs/>
          <w:color w:val="000000" w:themeColor="text1"/>
        </w:rPr>
      </w:pPr>
    </w:p>
    <w:p w14:paraId="4EE2124A" w14:textId="0950F7FA" w:rsidR="000804F9" w:rsidRPr="00BF7F46" w:rsidRDefault="000804F9" w:rsidP="000804F9">
      <w:pPr>
        <w:pStyle w:val="Heading"/>
        <w:outlineLvl w:val="0"/>
        <w:rPr>
          <w:sz w:val="22"/>
          <w:szCs w:val="22"/>
        </w:rPr>
      </w:pPr>
      <w:r w:rsidRPr="00BF7F46">
        <w:rPr>
          <w:sz w:val="22"/>
          <w:szCs w:val="22"/>
        </w:rPr>
        <w:lastRenderedPageBreak/>
        <w:t>Performance Assessment</w:t>
      </w:r>
      <w:r w:rsidR="00694902" w:rsidRPr="00BF7F46">
        <w:rPr>
          <w:sz w:val="22"/>
          <w:szCs w:val="22"/>
        </w:rPr>
        <w:t xml:space="preserve"> Committee (PA</w:t>
      </w:r>
      <w:r w:rsidRPr="00BF7F46">
        <w:rPr>
          <w:sz w:val="22"/>
          <w:szCs w:val="22"/>
        </w:rPr>
        <w:t xml:space="preserve">C) - </w:t>
      </w:r>
      <w:r w:rsidRPr="00BF7F46">
        <w:rPr>
          <w:b w:val="0"/>
          <w:bCs/>
          <w:i/>
          <w:sz w:val="22"/>
          <w:szCs w:val="22"/>
        </w:rPr>
        <w:t xml:space="preserve">optional </w:t>
      </w:r>
    </w:p>
    <w:p w14:paraId="51E48F7A" w14:textId="77777777" w:rsidR="000804F9" w:rsidRPr="00BF7F46" w:rsidRDefault="000804F9" w:rsidP="000804F9">
      <w:pPr>
        <w:rPr>
          <w:rFonts w:eastAsia="Times New Roman"/>
          <w:sz w:val="28"/>
          <w:szCs w:val="28"/>
        </w:rPr>
      </w:pPr>
    </w:p>
    <w:p w14:paraId="1C32803E" w14:textId="77777777" w:rsidR="00694902" w:rsidRPr="00BF7F46" w:rsidRDefault="00694902" w:rsidP="00694902">
      <w:pPr>
        <w:pStyle w:val="Heading"/>
        <w:rPr>
          <w:b w:val="0"/>
          <w:color w:val="000000" w:themeColor="text1"/>
        </w:rPr>
      </w:pPr>
      <w:r w:rsidRPr="00BF7F46">
        <w:rPr>
          <w:b w:val="0"/>
          <w:color w:val="000000" w:themeColor="text1"/>
        </w:rPr>
        <w:t>The Performance Assessment Committee develops policy and procedures, provides oversight, and recommends a strategic approach to CII’s collection, analysis, and dissemination of industry data. The committee develops key definitions to guide the effort and identifies critical measurements needed for identification of best practices and management of a continuous improvement program. The committee interfaces with Benchmarking Associates, who are trained member organization representatives, for collection of data and interpretation and dissemination of benchmarking results.</w:t>
      </w:r>
    </w:p>
    <w:p w14:paraId="07B2E6C3" w14:textId="77777777" w:rsidR="00FB0BD3" w:rsidRPr="00BF7F46" w:rsidRDefault="00FB0BD3" w:rsidP="00EE7ABD">
      <w:pPr>
        <w:pStyle w:val="Heading"/>
        <w:rPr>
          <w:b w:val="0"/>
          <w:bCs/>
          <w:color w:val="000000" w:themeColor="text1"/>
        </w:rPr>
      </w:pPr>
    </w:p>
    <w:p w14:paraId="754B8A6C" w14:textId="5B7CF863" w:rsidR="00FB0BD3" w:rsidRPr="00BF7F46" w:rsidRDefault="00694902" w:rsidP="00EE7ABD">
      <w:pPr>
        <w:pStyle w:val="Heading"/>
        <w:rPr>
          <w:b w:val="0"/>
          <w:bCs/>
          <w:color w:val="000000" w:themeColor="text1"/>
        </w:rPr>
      </w:pPr>
      <w:bookmarkStart w:id="4" w:name="performance"/>
      <w:r w:rsidRPr="00BF7F46">
        <w:rPr>
          <w:b w:val="0"/>
          <w:bCs/>
          <w:color w:val="000000" w:themeColor="text1"/>
        </w:rPr>
        <w:t xml:space="preserve">There are various CII </w:t>
      </w:r>
      <w:bookmarkEnd w:id="4"/>
      <w:r w:rsidRPr="00BF7F46">
        <w:rPr>
          <w:b w:val="0"/>
          <w:bCs/>
          <w:color w:val="000000" w:themeColor="text1"/>
        </w:rPr>
        <w:t>tools that you can utilize as member. Some examples include:</w:t>
      </w:r>
    </w:p>
    <w:p w14:paraId="43FE89EA" w14:textId="4383B3A4" w:rsidR="00694902" w:rsidRPr="00BF7F46" w:rsidRDefault="00694902" w:rsidP="00694902">
      <w:pPr>
        <w:pStyle w:val="Heading"/>
        <w:numPr>
          <w:ilvl w:val="0"/>
          <w:numId w:val="15"/>
        </w:numPr>
        <w:rPr>
          <w:b w:val="0"/>
          <w:bCs/>
          <w:color w:val="000000" w:themeColor="text1"/>
        </w:rPr>
      </w:pPr>
      <w:r w:rsidRPr="00BF7F46">
        <w:rPr>
          <w:b w:val="0"/>
          <w:bCs/>
          <w:color w:val="000000" w:themeColor="text1"/>
        </w:rPr>
        <w:t xml:space="preserve">Healthcare Benchmarking: </w:t>
      </w:r>
      <w:hyperlink r:id="rId20" w:history="1">
        <w:r w:rsidRPr="00BF7F46">
          <w:rPr>
            <w:rStyle w:val="Hyperlink"/>
            <w:b w:val="0"/>
            <w:bCs/>
          </w:rPr>
          <w:t>http://www.healthcarebenchmarking.org</w:t>
        </w:r>
      </w:hyperlink>
    </w:p>
    <w:p w14:paraId="6E756913" w14:textId="506CBB5D" w:rsidR="00694902" w:rsidRPr="000563C7" w:rsidRDefault="00694902" w:rsidP="00694902">
      <w:pPr>
        <w:pStyle w:val="Heading"/>
        <w:numPr>
          <w:ilvl w:val="0"/>
          <w:numId w:val="15"/>
        </w:numPr>
        <w:rPr>
          <w:b w:val="0"/>
          <w:bCs/>
          <w:color w:val="000000" w:themeColor="text1"/>
          <w:lang w:val="pt-BR"/>
        </w:rPr>
      </w:pPr>
      <w:r w:rsidRPr="000563C7">
        <w:rPr>
          <w:b w:val="0"/>
          <w:bCs/>
          <w:color w:val="000000" w:themeColor="text1"/>
          <w:lang w:val="pt-BR"/>
        </w:rPr>
        <w:t xml:space="preserve">10-10 </w:t>
      </w:r>
      <w:r w:rsidRPr="000C6AF5">
        <w:rPr>
          <w:b w:val="0"/>
          <w:bCs/>
          <w:color w:val="000000" w:themeColor="text1"/>
        </w:rPr>
        <w:t>Program</w:t>
      </w:r>
      <w:r w:rsidRPr="000563C7">
        <w:rPr>
          <w:b w:val="0"/>
          <w:bCs/>
          <w:color w:val="000000" w:themeColor="text1"/>
          <w:lang w:val="pt-BR"/>
        </w:rPr>
        <w:t xml:space="preserve">: </w:t>
      </w:r>
      <w:hyperlink r:id="rId21" w:history="1">
        <w:r w:rsidRPr="000563C7">
          <w:rPr>
            <w:rStyle w:val="Hyperlink"/>
            <w:b w:val="0"/>
            <w:bCs/>
            <w:lang w:val="pt-BR"/>
          </w:rPr>
          <w:t>https://www.construction-institute.org/benchmarking/10-10.cfm?section=pa</w:t>
        </w:r>
      </w:hyperlink>
    </w:p>
    <w:p w14:paraId="7BCB4BF5" w14:textId="52D3A4C4" w:rsidR="009B54F3" w:rsidRPr="009B54F3" w:rsidRDefault="009B54F3" w:rsidP="009B54F3">
      <w:pPr>
        <w:pStyle w:val="Heading"/>
        <w:numPr>
          <w:ilvl w:val="0"/>
          <w:numId w:val="15"/>
        </w:numPr>
        <w:rPr>
          <w:b w:val="0"/>
          <w:bCs/>
          <w:color w:val="000000" w:themeColor="text1"/>
        </w:rPr>
      </w:pPr>
      <w:r>
        <w:rPr>
          <w:b w:val="0"/>
          <w:bCs/>
          <w:color w:val="000000" w:themeColor="text1"/>
        </w:rPr>
        <w:t>Performance A</w:t>
      </w:r>
      <w:r w:rsidR="00694902" w:rsidRPr="00BF7F46">
        <w:rPr>
          <w:b w:val="0"/>
          <w:bCs/>
          <w:color w:val="000000" w:themeColor="text1"/>
        </w:rPr>
        <w:t xml:space="preserve">ssessment System: </w:t>
      </w:r>
      <w:hyperlink r:id="rId22" w:history="1">
        <w:r w:rsidR="000C6AF5" w:rsidRPr="0006584B">
          <w:rPr>
            <w:rStyle w:val="Hyperlink"/>
            <w:b w:val="0"/>
            <w:bCs/>
          </w:rPr>
          <w:t>https://www.construction-institute.org/nextgen/index.cfm</w:t>
        </w:r>
      </w:hyperlink>
    </w:p>
    <w:p w14:paraId="6E0A4B4A" w14:textId="77777777" w:rsidR="00FB0BD3" w:rsidRPr="00694902" w:rsidRDefault="00FB0BD3" w:rsidP="00EE7ABD">
      <w:pPr>
        <w:pStyle w:val="Heading"/>
        <w:rPr>
          <w:b w:val="0"/>
          <w:bCs/>
          <w:color w:val="000000" w:themeColor="text1"/>
          <w:lang w:val="pt-BR"/>
        </w:rPr>
      </w:pPr>
    </w:p>
    <w:p w14:paraId="56BBFA0D" w14:textId="77777777" w:rsidR="00F06626" w:rsidRPr="00694902" w:rsidRDefault="00F06626" w:rsidP="00EE7ABD">
      <w:pPr>
        <w:pStyle w:val="Heading"/>
        <w:rPr>
          <w:lang w:val="pt-BR"/>
        </w:rPr>
      </w:pPr>
    </w:p>
    <w:p w14:paraId="0474A9F4" w14:textId="1A3B9F2A" w:rsidR="00F06626" w:rsidRPr="00694902" w:rsidRDefault="00E20D3E" w:rsidP="00E20D3E">
      <w:pPr>
        <w:pStyle w:val="Heading"/>
        <w:jc w:val="center"/>
        <w:rPr>
          <w:lang w:val="pt-BR"/>
        </w:rPr>
      </w:pPr>
      <w:r>
        <w:rPr>
          <w:noProof/>
        </w:rPr>
        <w:drawing>
          <wp:inline distT="0" distB="0" distL="0" distR="0" wp14:anchorId="43399941" wp14:editId="3C96966C">
            <wp:extent cx="5597768" cy="2425700"/>
            <wp:effectExtent l="0" t="0" r="0" b="0"/>
            <wp:docPr id="8" name="Picture 8" descr="Screen%20Shot%202017-06-08%20at%209.53.4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6-08%20at%209.53.45%20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1158" cy="2431502"/>
                    </a:xfrm>
                    <a:prstGeom prst="rect">
                      <a:avLst/>
                    </a:prstGeom>
                    <a:noFill/>
                    <a:ln>
                      <a:noFill/>
                    </a:ln>
                  </pic:spPr>
                </pic:pic>
              </a:graphicData>
            </a:graphic>
          </wp:inline>
        </w:drawing>
      </w:r>
    </w:p>
    <w:p w14:paraId="0AA8B855" w14:textId="77777777" w:rsidR="00F06626" w:rsidRPr="00694902" w:rsidRDefault="00F06626" w:rsidP="00EE7ABD">
      <w:pPr>
        <w:pStyle w:val="Heading"/>
        <w:rPr>
          <w:lang w:val="pt-BR"/>
        </w:rPr>
      </w:pPr>
    </w:p>
    <w:p w14:paraId="05B43B52" w14:textId="77777777" w:rsidR="00F06626" w:rsidRPr="00694902" w:rsidRDefault="00F06626" w:rsidP="00EE7ABD">
      <w:pPr>
        <w:pStyle w:val="Heading"/>
        <w:rPr>
          <w:lang w:val="pt-BR"/>
        </w:rPr>
      </w:pPr>
    </w:p>
    <w:p w14:paraId="136EEFFF" w14:textId="77777777" w:rsidR="00B0200F" w:rsidRPr="00DE4BB4" w:rsidRDefault="00B0200F" w:rsidP="00B0200F">
      <w:pPr>
        <w:pStyle w:val="BodyText"/>
        <w:widowControl w:val="0"/>
        <w:ind w:firstLine="360"/>
        <w:outlineLvl w:val="0"/>
        <w:rPr>
          <w:rFonts w:ascii="Arial" w:hAnsi="Arial" w:cs="Arial"/>
          <w:u w:val="single"/>
        </w:rPr>
      </w:pPr>
      <w:r w:rsidRPr="00DE4BB4">
        <w:rPr>
          <w:rFonts w:ascii="Arial" w:hAnsi="Arial" w:cs="Arial"/>
          <w:u w:val="single"/>
        </w:rPr>
        <w:t>Commitment:</w:t>
      </w:r>
    </w:p>
    <w:p w14:paraId="21F9BF97" w14:textId="517D2A09" w:rsidR="00B0200F" w:rsidRPr="00DE4BB4" w:rsidRDefault="00FB3D49" w:rsidP="00B0200F">
      <w:pPr>
        <w:pStyle w:val="BodyText"/>
        <w:numPr>
          <w:ilvl w:val="0"/>
          <w:numId w:val="11"/>
        </w:numPr>
        <w:rPr>
          <w:rFonts w:ascii="Arial" w:hAnsi="Arial" w:cs="Arial"/>
        </w:rPr>
      </w:pPr>
      <w:r>
        <w:rPr>
          <w:rFonts w:ascii="Arial" w:hAnsi="Arial" w:cs="Arial"/>
        </w:rPr>
        <w:t>(3)</w:t>
      </w:r>
      <w:r w:rsidR="00B0200F" w:rsidRPr="00DE4BB4">
        <w:rPr>
          <w:rFonts w:ascii="Arial" w:hAnsi="Arial" w:cs="Arial"/>
        </w:rPr>
        <w:t xml:space="preserve"> face-to-face meetings.</w:t>
      </w:r>
    </w:p>
    <w:p w14:paraId="0537BA72" w14:textId="77777777" w:rsidR="00B0200F" w:rsidRPr="00DE4BB4" w:rsidRDefault="00B0200F" w:rsidP="00B0200F">
      <w:pPr>
        <w:pStyle w:val="BodyText"/>
        <w:numPr>
          <w:ilvl w:val="0"/>
          <w:numId w:val="11"/>
        </w:numPr>
        <w:rPr>
          <w:rFonts w:ascii="Arial" w:hAnsi="Arial" w:cs="Arial"/>
        </w:rPr>
      </w:pPr>
      <w:r w:rsidRPr="00DE4BB4">
        <w:rPr>
          <w:rFonts w:ascii="Arial" w:hAnsi="Arial" w:cs="Arial"/>
        </w:rPr>
        <w:t>Conference Calls for sub-committees</w:t>
      </w:r>
    </w:p>
    <w:p w14:paraId="6E54733B" w14:textId="77777777" w:rsidR="00F06626" w:rsidRPr="00B0200F" w:rsidRDefault="00F06626" w:rsidP="00EE7ABD">
      <w:pPr>
        <w:pStyle w:val="Heading"/>
      </w:pPr>
    </w:p>
    <w:p w14:paraId="11307BA9" w14:textId="77777777" w:rsidR="00F06626" w:rsidRPr="00B0200F" w:rsidRDefault="00F06626" w:rsidP="00EE7ABD">
      <w:pPr>
        <w:pStyle w:val="Heading"/>
      </w:pPr>
    </w:p>
    <w:p w14:paraId="0C04B593" w14:textId="77777777" w:rsidR="00F06626" w:rsidRPr="00B0200F" w:rsidRDefault="00F06626" w:rsidP="00EE7ABD">
      <w:pPr>
        <w:pStyle w:val="Heading"/>
      </w:pPr>
    </w:p>
    <w:p w14:paraId="75A71640" w14:textId="77777777" w:rsidR="00DC5726" w:rsidRDefault="00DC5726" w:rsidP="009729AE">
      <w:pPr>
        <w:pStyle w:val="Heading"/>
        <w:outlineLvl w:val="0"/>
        <w:rPr>
          <w:sz w:val="22"/>
          <w:szCs w:val="22"/>
        </w:rPr>
      </w:pPr>
    </w:p>
    <w:p w14:paraId="260D8A4A" w14:textId="77777777" w:rsidR="00DC5726" w:rsidRDefault="00DC5726" w:rsidP="009729AE">
      <w:pPr>
        <w:pStyle w:val="Heading"/>
        <w:outlineLvl w:val="0"/>
        <w:rPr>
          <w:sz w:val="22"/>
          <w:szCs w:val="22"/>
        </w:rPr>
      </w:pPr>
    </w:p>
    <w:p w14:paraId="707F083B" w14:textId="77777777" w:rsidR="00DC5726" w:rsidRDefault="00DC5726" w:rsidP="009729AE">
      <w:pPr>
        <w:pStyle w:val="Heading"/>
        <w:outlineLvl w:val="0"/>
        <w:rPr>
          <w:sz w:val="22"/>
          <w:szCs w:val="22"/>
        </w:rPr>
      </w:pPr>
    </w:p>
    <w:p w14:paraId="546BA6FC" w14:textId="77777777" w:rsidR="00DC5726" w:rsidRDefault="00DC5726" w:rsidP="009729AE">
      <w:pPr>
        <w:pStyle w:val="Heading"/>
        <w:outlineLvl w:val="0"/>
        <w:rPr>
          <w:sz w:val="22"/>
          <w:szCs w:val="22"/>
        </w:rPr>
      </w:pPr>
    </w:p>
    <w:p w14:paraId="40F1EC96" w14:textId="77777777" w:rsidR="00DC5726" w:rsidRDefault="00DC5726" w:rsidP="009729AE">
      <w:pPr>
        <w:pStyle w:val="Heading"/>
        <w:outlineLvl w:val="0"/>
        <w:rPr>
          <w:sz w:val="22"/>
          <w:szCs w:val="22"/>
        </w:rPr>
      </w:pPr>
    </w:p>
    <w:p w14:paraId="1C0E0492" w14:textId="77777777" w:rsidR="00DC5726" w:rsidRDefault="00DC5726" w:rsidP="009729AE">
      <w:pPr>
        <w:pStyle w:val="Heading"/>
        <w:outlineLvl w:val="0"/>
        <w:rPr>
          <w:sz w:val="22"/>
          <w:szCs w:val="22"/>
        </w:rPr>
      </w:pPr>
    </w:p>
    <w:p w14:paraId="60D212DA" w14:textId="77777777" w:rsidR="00DC5726" w:rsidRDefault="00DC5726" w:rsidP="009729AE">
      <w:pPr>
        <w:pStyle w:val="Heading"/>
        <w:outlineLvl w:val="0"/>
        <w:rPr>
          <w:sz w:val="22"/>
          <w:szCs w:val="22"/>
        </w:rPr>
      </w:pPr>
    </w:p>
    <w:p w14:paraId="762A2FC6" w14:textId="77777777" w:rsidR="00DC5726" w:rsidRDefault="00DC5726" w:rsidP="009729AE">
      <w:pPr>
        <w:pStyle w:val="Heading"/>
        <w:outlineLvl w:val="0"/>
        <w:rPr>
          <w:sz w:val="22"/>
          <w:szCs w:val="22"/>
        </w:rPr>
      </w:pPr>
    </w:p>
    <w:p w14:paraId="4B77C56D" w14:textId="77777777" w:rsidR="00DC5726" w:rsidRDefault="00DC5726" w:rsidP="009729AE">
      <w:pPr>
        <w:pStyle w:val="Heading"/>
        <w:outlineLvl w:val="0"/>
        <w:rPr>
          <w:sz w:val="22"/>
          <w:szCs w:val="22"/>
        </w:rPr>
      </w:pPr>
    </w:p>
    <w:p w14:paraId="4CDDC23C" w14:textId="77777777" w:rsidR="00DC5726" w:rsidRDefault="00DC5726" w:rsidP="009729AE">
      <w:pPr>
        <w:pStyle w:val="Heading"/>
        <w:outlineLvl w:val="0"/>
        <w:rPr>
          <w:sz w:val="22"/>
          <w:szCs w:val="22"/>
        </w:rPr>
      </w:pPr>
    </w:p>
    <w:p w14:paraId="72715741" w14:textId="77777777" w:rsidR="00DC5726" w:rsidRDefault="00DC5726" w:rsidP="009729AE">
      <w:pPr>
        <w:pStyle w:val="Heading"/>
        <w:outlineLvl w:val="0"/>
        <w:rPr>
          <w:sz w:val="22"/>
          <w:szCs w:val="22"/>
        </w:rPr>
      </w:pPr>
    </w:p>
    <w:p w14:paraId="012D4231" w14:textId="77777777" w:rsidR="00DC5726" w:rsidRDefault="00DC5726" w:rsidP="009729AE">
      <w:pPr>
        <w:pStyle w:val="Heading"/>
        <w:outlineLvl w:val="0"/>
        <w:rPr>
          <w:sz w:val="22"/>
          <w:szCs w:val="22"/>
        </w:rPr>
      </w:pPr>
    </w:p>
    <w:p w14:paraId="405102BB" w14:textId="77777777" w:rsidR="00DC5726" w:rsidRDefault="00DC5726" w:rsidP="009729AE">
      <w:pPr>
        <w:pStyle w:val="Heading"/>
        <w:outlineLvl w:val="0"/>
        <w:rPr>
          <w:sz w:val="22"/>
          <w:szCs w:val="22"/>
        </w:rPr>
      </w:pPr>
    </w:p>
    <w:p w14:paraId="7EE28ADC" w14:textId="77777777" w:rsidR="00DC5726" w:rsidRDefault="00DC5726" w:rsidP="009729AE">
      <w:pPr>
        <w:pStyle w:val="Heading"/>
        <w:outlineLvl w:val="0"/>
        <w:rPr>
          <w:sz w:val="22"/>
          <w:szCs w:val="22"/>
        </w:rPr>
      </w:pPr>
    </w:p>
    <w:p w14:paraId="53F617CD" w14:textId="77777777" w:rsidR="00DC5726" w:rsidRDefault="00DC5726" w:rsidP="009729AE">
      <w:pPr>
        <w:pStyle w:val="Heading"/>
        <w:outlineLvl w:val="0"/>
        <w:rPr>
          <w:sz w:val="22"/>
          <w:szCs w:val="22"/>
        </w:rPr>
      </w:pPr>
    </w:p>
    <w:p w14:paraId="6B097E84" w14:textId="77777777" w:rsidR="00DC5726" w:rsidRDefault="00DC5726" w:rsidP="009729AE">
      <w:pPr>
        <w:pStyle w:val="Heading"/>
        <w:outlineLvl w:val="0"/>
        <w:rPr>
          <w:sz w:val="22"/>
          <w:szCs w:val="22"/>
        </w:rPr>
      </w:pPr>
    </w:p>
    <w:p w14:paraId="60B5E95F" w14:textId="77777777" w:rsidR="00760156" w:rsidRDefault="00760156" w:rsidP="009729AE">
      <w:pPr>
        <w:pStyle w:val="Heading"/>
        <w:outlineLvl w:val="0"/>
        <w:rPr>
          <w:sz w:val="22"/>
          <w:szCs w:val="22"/>
        </w:rPr>
      </w:pPr>
    </w:p>
    <w:p w14:paraId="3DC6CF5C" w14:textId="77777777" w:rsidR="00760156" w:rsidRDefault="00760156" w:rsidP="009729AE">
      <w:pPr>
        <w:pStyle w:val="Heading"/>
        <w:outlineLvl w:val="0"/>
        <w:rPr>
          <w:sz w:val="22"/>
          <w:szCs w:val="22"/>
        </w:rPr>
      </w:pPr>
    </w:p>
    <w:p w14:paraId="730AD057" w14:textId="62EFC5A8" w:rsidR="009729AE" w:rsidRPr="00BF7F46" w:rsidRDefault="009729AE" w:rsidP="009729AE">
      <w:pPr>
        <w:pStyle w:val="Heading"/>
        <w:outlineLvl w:val="0"/>
        <w:rPr>
          <w:sz w:val="22"/>
          <w:szCs w:val="22"/>
        </w:rPr>
      </w:pPr>
      <w:r>
        <w:rPr>
          <w:sz w:val="22"/>
          <w:szCs w:val="22"/>
        </w:rPr>
        <w:lastRenderedPageBreak/>
        <w:t>Professional Development Committee (PD</w:t>
      </w:r>
      <w:r w:rsidRPr="00BF7F46">
        <w:rPr>
          <w:sz w:val="22"/>
          <w:szCs w:val="22"/>
        </w:rPr>
        <w:t xml:space="preserve">C) - </w:t>
      </w:r>
      <w:r w:rsidRPr="00BF7F46">
        <w:rPr>
          <w:b w:val="0"/>
          <w:bCs/>
          <w:i/>
          <w:sz w:val="22"/>
          <w:szCs w:val="22"/>
        </w:rPr>
        <w:t xml:space="preserve">optional </w:t>
      </w:r>
    </w:p>
    <w:p w14:paraId="00E78428" w14:textId="77777777" w:rsidR="009729AE" w:rsidRPr="00BF7F46" w:rsidRDefault="009729AE" w:rsidP="009729AE">
      <w:pPr>
        <w:rPr>
          <w:rFonts w:eastAsia="Times New Roman"/>
          <w:sz w:val="28"/>
          <w:szCs w:val="28"/>
        </w:rPr>
      </w:pPr>
    </w:p>
    <w:p w14:paraId="2BB67E34" w14:textId="0B0D843D" w:rsidR="00F06626" w:rsidRDefault="00AA41A6" w:rsidP="002B2E65">
      <w:pPr>
        <w:pStyle w:val="Heading"/>
        <w:rPr>
          <w:b w:val="0"/>
          <w:bCs/>
          <w:color w:val="000000" w:themeColor="text1"/>
        </w:rPr>
      </w:pPr>
      <w:r w:rsidRPr="00AA41A6">
        <w:rPr>
          <w:b w:val="0"/>
          <w:bCs/>
          <w:color w:val="000000" w:themeColor="text1"/>
        </w:rPr>
        <w:t xml:space="preserve">The Professional Development Committee develops policy and programs related to the education function and maintains liaison with individuals, institutions, and organizations active in </w:t>
      </w:r>
      <w:r w:rsidR="00DF0BBB">
        <w:rPr>
          <w:b w:val="0"/>
          <w:bCs/>
          <w:color w:val="000000" w:themeColor="text1"/>
        </w:rPr>
        <w:t>professional development</w:t>
      </w:r>
      <w:r w:rsidRPr="00AA41A6">
        <w:rPr>
          <w:b w:val="0"/>
          <w:bCs/>
          <w:color w:val="000000" w:themeColor="text1"/>
        </w:rPr>
        <w:t>. The committee identifies, evaluates</w:t>
      </w:r>
      <w:r w:rsidR="002B2E65">
        <w:rPr>
          <w:b w:val="0"/>
          <w:bCs/>
          <w:color w:val="000000" w:themeColor="text1"/>
        </w:rPr>
        <w:t>, and implements changes in education delivery</w:t>
      </w:r>
      <w:r w:rsidRPr="00AA41A6">
        <w:rPr>
          <w:b w:val="0"/>
          <w:bCs/>
          <w:color w:val="000000" w:themeColor="text1"/>
        </w:rPr>
        <w:t xml:space="preserve">, chooses </w:t>
      </w:r>
      <w:r w:rsidR="002B2E65">
        <w:rPr>
          <w:b w:val="0"/>
          <w:bCs/>
          <w:color w:val="000000" w:themeColor="text1"/>
        </w:rPr>
        <w:t>topics</w:t>
      </w:r>
      <w:r w:rsidRPr="00AA41A6">
        <w:rPr>
          <w:b w:val="0"/>
          <w:bCs/>
          <w:color w:val="000000" w:themeColor="text1"/>
        </w:rPr>
        <w:t xml:space="preserve"> for new </w:t>
      </w:r>
      <w:r w:rsidR="002B2E65">
        <w:rPr>
          <w:b w:val="0"/>
          <w:bCs/>
          <w:color w:val="000000" w:themeColor="text1"/>
        </w:rPr>
        <w:t xml:space="preserve">online </w:t>
      </w:r>
      <w:r w:rsidRPr="00AA41A6">
        <w:rPr>
          <w:b w:val="0"/>
          <w:bCs/>
          <w:color w:val="000000" w:themeColor="text1"/>
        </w:rPr>
        <w:t>education modules, and recommends creation of education teams, as required. The committee also performs periodic reviews of the education</w:t>
      </w:r>
      <w:r w:rsidR="002B2E65">
        <w:rPr>
          <w:b w:val="0"/>
          <w:bCs/>
          <w:color w:val="000000" w:themeColor="text1"/>
        </w:rPr>
        <w:t xml:space="preserve"> and the professional development</w:t>
      </w:r>
      <w:r w:rsidRPr="00AA41A6">
        <w:rPr>
          <w:b w:val="0"/>
          <w:bCs/>
          <w:color w:val="000000" w:themeColor="text1"/>
        </w:rPr>
        <w:t xml:space="preserve"> needs of member organizations.</w:t>
      </w:r>
    </w:p>
    <w:p w14:paraId="0E6453F2" w14:textId="77777777" w:rsidR="00DC5726" w:rsidRDefault="00DC5726" w:rsidP="00AA41A6">
      <w:pPr>
        <w:pStyle w:val="Heading"/>
        <w:rPr>
          <w:b w:val="0"/>
          <w:bCs/>
          <w:color w:val="000000" w:themeColor="text1"/>
        </w:rPr>
      </w:pPr>
    </w:p>
    <w:p w14:paraId="39F51A6B" w14:textId="77777777" w:rsidR="00DC5726" w:rsidRDefault="00DC5726" w:rsidP="00AA41A6">
      <w:pPr>
        <w:pStyle w:val="Heading"/>
        <w:rPr>
          <w:b w:val="0"/>
          <w:bCs/>
          <w:color w:val="000000" w:themeColor="text1"/>
        </w:rPr>
      </w:pPr>
    </w:p>
    <w:p w14:paraId="0B035ADC" w14:textId="40546015" w:rsidR="00DC5726" w:rsidRDefault="00DC5726" w:rsidP="00DC5726">
      <w:pPr>
        <w:pStyle w:val="Heading"/>
        <w:jc w:val="center"/>
        <w:rPr>
          <w:b w:val="0"/>
          <w:bCs/>
          <w:color w:val="000000" w:themeColor="text1"/>
        </w:rPr>
      </w:pPr>
      <w:r>
        <w:rPr>
          <w:b w:val="0"/>
          <w:bCs/>
          <w:noProof/>
          <w:color w:val="000000" w:themeColor="text1"/>
        </w:rPr>
        <w:drawing>
          <wp:inline distT="0" distB="0" distL="0" distR="0" wp14:anchorId="37486E63" wp14:editId="76677222">
            <wp:extent cx="5721985" cy="2566564"/>
            <wp:effectExtent l="0" t="0" r="0" b="0"/>
            <wp:docPr id="11" name="Picture 11" descr="Screen%20Shot%202017-06-08%20at%2010.02.3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6-08%20at%2010.02.35%20A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761" cy="2570949"/>
                    </a:xfrm>
                    <a:prstGeom prst="rect">
                      <a:avLst/>
                    </a:prstGeom>
                    <a:noFill/>
                    <a:ln>
                      <a:noFill/>
                    </a:ln>
                  </pic:spPr>
                </pic:pic>
              </a:graphicData>
            </a:graphic>
          </wp:inline>
        </w:drawing>
      </w:r>
    </w:p>
    <w:p w14:paraId="13145467" w14:textId="77777777" w:rsidR="00F06626" w:rsidRDefault="00F06626" w:rsidP="00EE7ABD">
      <w:pPr>
        <w:pStyle w:val="Heading"/>
        <w:rPr>
          <w:b w:val="0"/>
          <w:bCs/>
          <w:color w:val="000000" w:themeColor="text1"/>
        </w:rPr>
      </w:pPr>
    </w:p>
    <w:p w14:paraId="5DC20474" w14:textId="77777777" w:rsidR="00DC5726" w:rsidRPr="00B0200F" w:rsidRDefault="00DC5726" w:rsidP="00EE7ABD">
      <w:pPr>
        <w:pStyle w:val="Heading"/>
      </w:pPr>
    </w:p>
    <w:p w14:paraId="162FEADB" w14:textId="11609D5A" w:rsidR="00AA41A6" w:rsidRPr="00DE4BB4" w:rsidRDefault="00AA41A6" w:rsidP="00AA41A6">
      <w:pPr>
        <w:pStyle w:val="BodyText"/>
        <w:widowControl w:val="0"/>
        <w:ind w:firstLine="360"/>
        <w:outlineLvl w:val="0"/>
        <w:rPr>
          <w:rFonts w:ascii="Arial" w:hAnsi="Arial" w:cs="Arial"/>
          <w:u w:val="single"/>
        </w:rPr>
      </w:pPr>
      <w:r>
        <w:rPr>
          <w:rFonts w:ascii="Arial" w:hAnsi="Arial" w:cs="Arial"/>
          <w:u w:val="single"/>
        </w:rPr>
        <w:t>Goals for the year</w:t>
      </w:r>
      <w:r w:rsidRPr="00DE4BB4">
        <w:rPr>
          <w:rFonts w:ascii="Arial" w:hAnsi="Arial" w:cs="Arial"/>
          <w:u w:val="single"/>
        </w:rPr>
        <w:t>:</w:t>
      </w:r>
    </w:p>
    <w:p w14:paraId="35DCBC6D" w14:textId="77777777" w:rsidR="00AA41A6" w:rsidRPr="00AA41A6" w:rsidRDefault="00AA41A6" w:rsidP="00AA41A6">
      <w:pPr>
        <w:pStyle w:val="Heading"/>
        <w:numPr>
          <w:ilvl w:val="0"/>
          <w:numId w:val="17"/>
        </w:numPr>
        <w:rPr>
          <w:b w:val="0"/>
          <w:bCs/>
          <w:color w:val="000000" w:themeColor="text1"/>
        </w:rPr>
      </w:pPr>
      <w:r w:rsidRPr="00AA41A6">
        <w:rPr>
          <w:b w:val="0"/>
          <w:bCs/>
          <w:color w:val="000000" w:themeColor="text1"/>
        </w:rPr>
        <w:t>Promoting and enabling implementation of CII research through educational-based programs, content and outreach.</w:t>
      </w:r>
    </w:p>
    <w:p w14:paraId="703567BA" w14:textId="77777777" w:rsidR="00AA41A6" w:rsidRDefault="00AA41A6" w:rsidP="00AA41A6">
      <w:pPr>
        <w:pStyle w:val="Heading"/>
        <w:numPr>
          <w:ilvl w:val="0"/>
          <w:numId w:val="17"/>
        </w:numPr>
        <w:rPr>
          <w:b w:val="0"/>
          <w:bCs/>
          <w:color w:val="000000" w:themeColor="text1"/>
        </w:rPr>
      </w:pPr>
      <w:r w:rsidRPr="00AA41A6">
        <w:rPr>
          <w:b w:val="0"/>
          <w:bCs/>
          <w:color w:val="000000" w:themeColor="text1"/>
        </w:rPr>
        <w:t>Providing input to ensure that CII’s strategic plan reflects professional development and learning trends within industry.</w:t>
      </w:r>
    </w:p>
    <w:p w14:paraId="4CCDB894" w14:textId="556DBC7C" w:rsidR="00DC5726" w:rsidRPr="005E679C" w:rsidRDefault="00DC5726" w:rsidP="002B2E65">
      <w:pPr>
        <w:pStyle w:val="ListParagraph"/>
        <w:numPr>
          <w:ilvl w:val="0"/>
          <w:numId w:val="17"/>
        </w:numPr>
        <w:rPr>
          <w:rFonts w:ascii="Times New Roman" w:eastAsia="Times New Roman" w:hAnsi="Times New Roman" w:cs="Times New Roman"/>
          <w:sz w:val="24"/>
          <w:szCs w:val="24"/>
        </w:rPr>
      </w:pPr>
      <w:r>
        <w:rPr>
          <w:rFonts w:ascii="Arial" w:eastAsia="Times New Roman" w:hAnsi="Arial" w:cs="Arial"/>
          <w:color w:val="000000"/>
          <w:sz w:val="20"/>
          <w:szCs w:val="20"/>
          <w:shd w:val="clear" w:color="auto" w:fill="FFFFFF"/>
        </w:rPr>
        <w:t>R</w:t>
      </w:r>
      <w:r w:rsidRPr="00DC5726">
        <w:rPr>
          <w:rFonts w:ascii="Arial" w:eastAsia="Times New Roman" w:hAnsi="Arial" w:cs="Arial"/>
          <w:color w:val="000000"/>
          <w:sz w:val="20"/>
          <w:szCs w:val="20"/>
          <w:shd w:val="clear" w:color="auto" w:fill="FFFFFF"/>
        </w:rPr>
        <w:t xml:space="preserve">eview of all new education products, both electronic and print, for content, quality and fit-for purpose </w:t>
      </w:r>
      <w:r w:rsidR="002B2E65">
        <w:rPr>
          <w:rFonts w:ascii="Arial" w:eastAsia="Times New Roman" w:hAnsi="Arial" w:cs="Arial"/>
          <w:color w:val="000000"/>
          <w:sz w:val="20"/>
          <w:szCs w:val="20"/>
          <w:shd w:val="clear" w:color="auto" w:fill="FFFFFF"/>
        </w:rPr>
        <w:t>to</w:t>
      </w:r>
      <w:r w:rsidRPr="00DC5726">
        <w:rPr>
          <w:rFonts w:ascii="Arial" w:eastAsia="Times New Roman" w:hAnsi="Arial" w:cs="Arial"/>
          <w:color w:val="000000"/>
          <w:sz w:val="20"/>
          <w:szCs w:val="20"/>
          <w:shd w:val="clear" w:color="auto" w:fill="FFFFFF"/>
        </w:rPr>
        <w:t xml:space="preserve"> provide the necessary quality control information.</w:t>
      </w:r>
    </w:p>
    <w:p w14:paraId="4E362548" w14:textId="77777777" w:rsidR="00F06626" w:rsidRPr="00B0200F" w:rsidRDefault="00F06626" w:rsidP="00EE7ABD">
      <w:pPr>
        <w:pStyle w:val="Heading"/>
      </w:pPr>
    </w:p>
    <w:p w14:paraId="6F209C11" w14:textId="77777777" w:rsidR="00DC5726" w:rsidRPr="00DE4BB4" w:rsidRDefault="00DC5726" w:rsidP="00DC5726">
      <w:pPr>
        <w:pStyle w:val="BodyText"/>
        <w:widowControl w:val="0"/>
        <w:ind w:firstLine="360"/>
        <w:outlineLvl w:val="0"/>
        <w:rPr>
          <w:rFonts w:ascii="Arial" w:hAnsi="Arial" w:cs="Arial"/>
          <w:u w:val="single"/>
        </w:rPr>
      </w:pPr>
      <w:r w:rsidRPr="00DE4BB4">
        <w:rPr>
          <w:rFonts w:ascii="Arial" w:hAnsi="Arial" w:cs="Arial"/>
          <w:u w:val="single"/>
        </w:rPr>
        <w:t>Commitment:</w:t>
      </w:r>
    </w:p>
    <w:p w14:paraId="6DF41DD4" w14:textId="77777777" w:rsidR="00DC5726" w:rsidRDefault="00DC5726" w:rsidP="00DC5726">
      <w:pPr>
        <w:pStyle w:val="BodyText"/>
        <w:numPr>
          <w:ilvl w:val="0"/>
          <w:numId w:val="11"/>
        </w:numPr>
        <w:rPr>
          <w:rFonts w:ascii="Arial" w:hAnsi="Arial" w:cs="Arial"/>
        </w:rPr>
      </w:pPr>
      <w:r>
        <w:rPr>
          <w:rFonts w:ascii="Arial" w:hAnsi="Arial" w:cs="Arial"/>
        </w:rPr>
        <w:t>(3) face-to-face meetings</w:t>
      </w:r>
    </w:p>
    <w:p w14:paraId="5BA253D3" w14:textId="49293471" w:rsidR="00DC5726" w:rsidRPr="00DC5726" w:rsidRDefault="00DC5726" w:rsidP="00DC5726">
      <w:pPr>
        <w:pStyle w:val="BodyText"/>
        <w:numPr>
          <w:ilvl w:val="0"/>
          <w:numId w:val="11"/>
        </w:numPr>
        <w:rPr>
          <w:rFonts w:ascii="Arial" w:hAnsi="Arial" w:cs="Arial"/>
        </w:rPr>
      </w:pPr>
      <w:r w:rsidRPr="00DC5726">
        <w:rPr>
          <w:rFonts w:ascii="Arial" w:hAnsi="Arial" w:cs="Arial"/>
          <w:color w:val="000000"/>
          <w:shd w:val="clear" w:color="auto" w:fill="FFFFFF"/>
        </w:rPr>
        <w:t>Participate in "ad hoc subcommittees," which are set up to accomplish a specific purpose or task</w:t>
      </w:r>
    </w:p>
    <w:p w14:paraId="51101DA1" w14:textId="2878CDA0" w:rsidR="00DC5726" w:rsidRPr="005E679C" w:rsidRDefault="00DC5726" w:rsidP="005E679C">
      <w:pPr>
        <w:ind w:left="360"/>
        <w:rPr>
          <w:rFonts w:eastAsia="Times New Roman"/>
          <w:sz w:val="28"/>
          <w:szCs w:val="28"/>
        </w:rPr>
      </w:pPr>
    </w:p>
    <w:p w14:paraId="44B43602" w14:textId="77777777" w:rsidR="00F06626" w:rsidRPr="00B0200F" w:rsidRDefault="00F06626" w:rsidP="00EE7ABD">
      <w:pPr>
        <w:pStyle w:val="Heading"/>
      </w:pPr>
    </w:p>
    <w:p w14:paraId="7A66D211" w14:textId="77777777" w:rsidR="006A3984" w:rsidRPr="00B0200F" w:rsidRDefault="006A3984" w:rsidP="00EE7ABD">
      <w:pPr>
        <w:pStyle w:val="Heading"/>
      </w:pPr>
    </w:p>
    <w:p w14:paraId="5595D720" w14:textId="77777777" w:rsidR="006A3984" w:rsidRPr="00B0200F" w:rsidRDefault="006A3984" w:rsidP="00EE7ABD">
      <w:pPr>
        <w:pStyle w:val="Heading"/>
      </w:pPr>
    </w:p>
    <w:p w14:paraId="706AD7B0" w14:textId="77777777" w:rsidR="006A3984" w:rsidRPr="00B0200F" w:rsidRDefault="006A3984" w:rsidP="00EE7ABD">
      <w:pPr>
        <w:pStyle w:val="Heading"/>
      </w:pPr>
    </w:p>
    <w:p w14:paraId="4DE17ED0" w14:textId="77777777" w:rsidR="006A3984" w:rsidRPr="00B0200F" w:rsidRDefault="006A3984" w:rsidP="00EE7ABD">
      <w:pPr>
        <w:pStyle w:val="Heading"/>
      </w:pPr>
    </w:p>
    <w:p w14:paraId="5ECABF69" w14:textId="77777777" w:rsidR="006A3984" w:rsidRPr="00B0200F" w:rsidRDefault="006A3984" w:rsidP="00EE7ABD">
      <w:pPr>
        <w:pStyle w:val="Heading"/>
      </w:pPr>
    </w:p>
    <w:p w14:paraId="3A469159" w14:textId="77777777" w:rsidR="00DE4BB4" w:rsidRPr="00B0200F" w:rsidRDefault="00DE4BB4" w:rsidP="00E51CC7">
      <w:pPr>
        <w:pStyle w:val="Heading"/>
        <w:keepNext/>
        <w:keepLines/>
      </w:pPr>
    </w:p>
    <w:p w14:paraId="4042D23B" w14:textId="77777777" w:rsidR="00DE4BB4" w:rsidRPr="00B0200F" w:rsidRDefault="00DE4BB4" w:rsidP="00E51CC7">
      <w:pPr>
        <w:pStyle w:val="Heading"/>
        <w:keepNext/>
        <w:keepLines/>
      </w:pPr>
    </w:p>
    <w:p w14:paraId="3485282C" w14:textId="77777777" w:rsidR="00DE4BB4" w:rsidRDefault="00DE4BB4" w:rsidP="00B0200F">
      <w:pPr>
        <w:pStyle w:val="BodyText"/>
        <w:rPr>
          <w:rFonts w:ascii="Arial" w:hAnsi="Arial" w:cs="Arial"/>
        </w:rPr>
      </w:pPr>
    </w:p>
    <w:p w14:paraId="62C26A13" w14:textId="77777777" w:rsidR="00B0200F" w:rsidRPr="00DE4BB4" w:rsidRDefault="00B0200F" w:rsidP="00B0200F">
      <w:pPr>
        <w:pStyle w:val="BodyText"/>
        <w:rPr>
          <w:rFonts w:ascii="Arial" w:hAnsi="Arial" w:cs="Arial"/>
        </w:rPr>
      </w:pPr>
    </w:p>
    <w:p w14:paraId="7362E750" w14:textId="77777777" w:rsidR="00DE4BB4" w:rsidRPr="00DE4BB4" w:rsidRDefault="00DE4BB4" w:rsidP="00113B53">
      <w:pPr>
        <w:pStyle w:val="Heading"/>
        <w:keepNext/>
        <w:keepLines/>
      </w:pPr>
    </w:p>
    <w:p w14:paraId="43958C67" w14:textId="77777777" w:rsidR="00DE4BB4" w:rsidRDefault="00DE4BB4">
      <w:pPr>
        <w:rPr>
          <w:rFonts w:ascii="Arial" w:hAnsi="Arial" w:cs="Arial"/>
          <w:b/>
          <w:color w:val="005596"/>
          <w:u w:val="single"/>
        </w:rPr>
      </w:pPr>
    </w:p>
    <w:p w14:paraId="6914E147" w14:textId="77777777" w:rsidR="00114D9F" w:rsidRDefault="00114D9F">
      <w:pPr>
        <w:rPr>
          <w:rFonts w:ascii="Arial" w:hAnsi="Arial" w:cs="Arial"/>
          <w:b/>
          <w:color w:val="005596"/>
          <w:u w:val="single"/>
        </w:rPr>
      </w:pPr>
    </w:p>
    <w:p w14:paraId="61134259" w14:textId="77777777" w:rsidR="00114D9F" w:rsidRDefault="00114D9F">
      <w:pPr>
        <w:rPr>
          <w:rFonts w:ascii="Arial" w:hAnsi="Arial" w:cs="Arial"/>
          <w:b/>
          <w:color w:val="005596"/>
          <w:u w:val="single"/>
        </w:rPr>
      </w:pPr>
    </w:p>
    <w:p w14:paraId="3AE53D34" w14:textId="77777777" w:rsidR="00114D9F" w:rsidRPr="00DE4BB4" w:rsidRDefault="00114D9F">
      <w:pPr>
        <w:rPr>
          <w:rFonts w:ascii="Arial" w:hAnsi="Arial" w:cs="Arial"/>
          <w:b/>
          <w:color w:val="005596"/>
          <w:u w:val="single"/>
        </w:rPr>
      </w:pPr>
    </w:p>
    <w:p w14:paraId="3CBF5B54" w14:textId="77777777" w:rsidR="006B22D3" w:rsidRDefault="006B22D3" w:rsidP="006A320C">
      <w:pPr>
        <w:pStyle w:val="Heading"/>
        <w:widowControl w:val="0"/>
        <w:outlineLvl w:val="0"/>
        <w:rPr>
          <w:sz w:val="24"/>
          <w:szCs w:val="24"/>
        </w:rPr>
      </w:pPr>
    </w:p>
    <w:p w14:paraId="751903A9" w14:textId="77777777" w:rsidR="006A320C" w:rsidRDefault="00DE4BB4" w:rsidP="006A320C">
      <w:pPr>
        <w:pStyle w:val="Heading"/>
        <w:widowControl w:val="0"/>
        <w:outlineLvl w:val="0"/>
        <w:rPr>
          <w:sz w:val="24"/>
          <w:szCs w:val="24"/>
        </w:rPr>
      </w:pPr>
      <w:bookmarkStart w:id="5" w:name="research"/>
      <w:r w:rsidRPr="00DE4BB4">
        <w:rPr>
          <w:sz w:val="24"/>
          <w:szCs w:val="24"/>
        </w:rPr>
        <w:lastRenderedPageBreak/>
        <w:t>Research Teams</w:t>
      </w:r>
    </w:p>
    <w:bookmarkEnd w:id="5"/>
    <w:p w14:paraId="4B39B867" w14:textId="77777777" w:rsidR="006A320C" w:rsidRDefault="006A320C" w:rsidP="006A320C">
      <w:pPr>
        <w:pStyle w:val="Heading"/>
        <w:widowControl w:val="0"/>
        <w:outlineLvl w:val="0"/>
        <w:rPr>
          <w:sz w:val="24"/>
          <w:szCs w:val="24"/>
        </w:rPr>
      </w:pPr>
    </w:p>
    <w:p w14:paraId="5B3816CB" w14:textId="17FEBC74" w:rsidR="00DE4BB4" w:rsidRPr="006A320C" w:rsidRDefault="006A320C" w:rsidP="006A320C">
      <w:pPr>
        <w:pStyle w:val="Heading"/>
        <w:widowControl w:val="0"/>
        <w:outlineLvl w:val="0"/>
        <w:rPr>
          <w:color w:val="0D0D0D" w:themeColor="text1" w:themeTint="F2"/>
          <w:sz w:val="24"/>
          <w:szCs w:val="24"/>
        </w:rPr>
      </w:pPr>
      <w:r>
        <w:rPr>
          <w:b w:val="0"/>
          <w:bCs/>
          <w:color w:val="0D0D0D" w:themeColor="text1" w:themeTint="F2"/>
        </w:rPr>
        <w:t>CII is your research and development department.</w:t>
      </w:r>
      <w:r w:rsidRPr="006A320C">
        <w:rPr>
          <w:b w:val="0"/>
          <w:bCs/>
          <w:color w:val="0D0D0D" w:themeColor="text1" w:themeTint="F2"/>
        </w:rPr>
        <w:t xml:space="preserve"> Participation in a research team will enable your organization to solve problems within your industry alongside your peers</w:t>
      </w:r>
      <w:r>
        <w:rPr>
          <w:b w:val="0"/>
          <w:bCs/>
          <w:color w:val="0D0D0D" w:themeColor="text1" w:themeTint="F2"/>
        </w:rPr>
        <w:t xml:space="preserve">, be on the fore-front of cutting edge concepts and spearhead innovative methods to produce radical returns on your investments in capital projects. </w:t>
      </w:r>
      <w:r w:rsidR="00DE4BB4" w:rsidRPr="006A320C">
        <w:rPr>
          <w:color w:val="0D0D0D" w:themeColor="text1" w:themeTint="F2"/>
          <w:sz w:val="24"/>
          <w:szCs w:val="24"/>
        </w:rPr>
        <w:t xml:space="preserve"> </w:t>
      </w:r>
    </w:p>
    <w:p w14:paraId="2A25E95E" w14:textId="77777777" w:rsidR="00DE4BB4" w:rsidRPr="00DE4BB4" w:rsidRDefault="00DE4BB4" w:rsidP="0009745C">
      <w:pPr>
        <w:pStyle w:val="BodyText"/>
        <w:widowControl w:val="0"/>
        <w:rPr>
          <w:rFonts w:ascii="Arial" w:hAnsi="Arial" w:cs="Arial"/>
          <w:u w:val="single"/>
        </w:rPr>
      </w:pPr>
    </w:p>
    <w:p w14:paraId="0B767A2B" w14:textId="77777777" w:rsidR="00DE4BB4" w:rsidRPr="00DE4BB4" w:rsidRDefault="00DE4BB4" w:rsidP="008203FE">
      <w:pPr>
        <w:pStyle w:val="BodyText"/>
        <w:widowControl w:val="0"/>
        <w:ind w:firstLine="360"/>
        <w:outlineLvl w:val="0"/>
        <w:rPr>
          <w:rFonts w:ascii="Arial" w:hAnsi="Arial" w:cs="Arial"/>
          <w:u w:val="single"/>
        </w:rPr>
      </w:pPr>
      <w:r w:rsidRPr="00DE4BB4">
        <w:rPr>
          <w:rFonts w:ascii="Arial" w:hAnsi="Arial" w:cs="Arial"/>
          <w:u w:val="single"/>
        </w:rPr>
        <w:t>Commitment:</w:t>
      </w:r>
    </w:p>
    <w:p w14:paraId="5B396DE1" w14:textId="77777777" w:rsidR="00DE4BB4" w:rsidRPr="00DE4BB4" w:rsidRDefault="00DE4BB4" w:rsidP="00DE4BB4">
      <w:pPr>
        <w:pStyle w:val="BodyText"/>
        <w:numPr>
          <w:ilvl w:val="0"/>
          <w:numId w:val="7"/>
        </w:numPr>
        <w:rPr>
          <w:rFonts w:ascii="Arial" w:hAnsi="Arial" w:cs="Arial"/>
        </w:rPr>
      </w:pPr>
      <w:r w:rsidRPr="00DE4BB4">
        <w:rPr>
          <w:rFonts w:ascii="Arial" w:hAnsi="Arial" w:cs="Arial"/>
        </w:rPr>
        <w:t>Quarterly face-to-face and monthly conference calls</w:t>
      </w:r>
    </w:p>
    <w:p w14:paraId="07E16DA9" w14:textId="433B69FB" w:rsidR="00DE4BB4" w:rsidRDefault="006A320C" w:rsidP="006A320C">
      <w:pPr>
        <w:pStyle w:val="BodyText"/>
        <w:numPr>
          <w:ilvl w:val="0"/>
          <w:numId w:val="7"/>
        </w:numPr>
        <w:rPr>
          <w:rFonts w:ascii="Arial" w:hAnsi="Arial" w:cs="Arial"/>
        </w:rPr>
      </w:pPr>
      <w:r>
        <w:rPr>
          <w:rFonts w:ascii="Arial" w:hAnsi="Arial" w:cs="Arial"/>
        </w:rPr>
        <w:t>Report findings at Annual Conference</w:t>
      </w:r>
    </w:p>
    <w:p w14:paraId="595D9CEC" w14:textId="77777777" w:rsidR="006A320C" w:rsidRDefault="006A320C" w:rsidP="009B6E28">
      <w:pPr>
        <w:pStyle w:val="BodyText"/>
        <w:ind w:left="360"/>
        <w:rPr>
          <w:rFonts w:ascii="Arial" w:hAnsi="Arial" w:cs="Arial"/>
        </w:rPr>
      </w:pPr>
    </w:p>
    <w:p w14:paraId="55C23ED3" w14:textId="15D85CFF" w:rsidR="009B6E28" w:rsidRDefault="009B6E28" w:rsidP="009B6E28">
      <w:pPr>
        <w:pStyle w:val="BodyText"/>
        <w:ind w:left="360"/>
        <w:rPr>
          <w:rFonts w:ascii="Arial" w:hAnsi="Arial" w:cs="Arial"/>
          <w:u w:val="single"/>
        </w:rPr>
      </w:pPr>
      <w:r w:rsidRPr="009B6E28">
        <w:rPr>
          <w:rFonts w:ascii="Arial" w:hAnsi="Arial" w:cs="Arial"/>
          <w:u w:val="single"/>
        </w:rPr>
        <w:t>How to join:</w:t>
      </w:r>
    </w:p>
    <w:p w14:paraId="287463C0" w14:textId="3A2A8805" w:rsidR="009B6E28" w:rsidRPr="009B6E28" w:rsidRDefault="009B6E28" w:rsidP="0091344C">
      <w:pPr>
        <w:pStyle w:val="BodyText"/>
        <w:numPr>
          <w:ilvl w:val="0"/>
          <w:numId w:val="7"/>
        </w:numPr>
        <w:rPr>
          <w:rFonts w:ascii="Arial" w:hAnsi="Arial" w:cs="Arial"/>
        </w:rPr>
      </w:pPr>
      <w:r>
        <w:rPr>
          <w:rFonts w:ascii="Arial" w:hAnsi="Arial" w:cs="Arial"/>
        </w:rPr>
        <w:t>Contact your Industry Sector’s CII Associate Director</w:t>
      </w:r>
      <w:r w:rsidR="00537FA9">
        <w:rPr>
          <w:rFonts w:ascii="Arial" w:hAnsi="Arial" w:cs="Arial"/>
        </w:rPr>
        <w:t xml:space="preserve"> </w:t>
      </w:r>
      <w:r w:rsidR="0091344C">
        <w:rPr>
          <w:rFonts w:ascii="Arial" w:hAnsi="Arial" w:cs="Arial"/>
        </w:rPr>
        <w:t xml:space="preserve">or the Funded Studies Committee, Mike Pappas, </w:t>
      </w:r>
      <w:r>
        <w:rPr>
          <w:rFonts w:ascii="Arial" w:hAnsi="Arial" w:cs="Arial"/>
        </w:rPr>
        <w:t>for more information</w:t>
      </w:r>
    </w:p>
    <w:p w14:paraId="17F10EFA" w14:textId="77777777" w:rsidR="009B6E28" w:rsidRPr="006A320C" w:rsidRDefault="009B6E28" w:rsidP="009B6E28">
      <w:pPr>
        <w:pStyle w:val="BodyText"/>
        <w:ind w:left="360"/>
        <w:rPr>
          <w:rFonts w:ascii="Arial" w:hAnsi="Arial" w:cs="Arial"/>
        </w:rPr>
      </w:pPr>
    </w:p>
    <w:p w14:paraId="6E38A6B0" w14:textId="77777777" w:rsidR="00DE4BB4" w:rsidRDefault="00DE4BB4" w:rsidP="00D76810">
      <w:pPr>
        <w:pStyle w:val="Heading"/>
        <w:keepNext/>
        <w:keepLines/>
        <w:widowControl w:val="0"/>
        <w:rPr>
          <w:sz w:val="24"/>
          <w:szCs w:val="24"/>
        </w:rPr>
      </w:pPr>
    </w:p>
    <w:p w14:paraId="141F76E4" w14:textId="77777777" w:rsidR="006B22D3" w:rsidRPr="00DE4BB4" w:rsidRDefault="006B22D3" w:rsidP="00D76810">
      <w:pPr>
        <w:pStyle w:val="Heading"/>
        <w:keepNext/>
        <w:keepLines/>
        <w:widowControl w:val="0"/>
        <w:rPr>
          <w:sz w:val="24"/>
          <w:szCs w:val="24"/>
        </w:rPr>
      </w:pPr>
    </w:p>
    <w:p w14:paraId="0E5F93EB" w14:textId="24A6C07B" w:rsidR="00DE4BB4" w:rsidRDefault="00DE4BB4" w:rsidP="008203FE">
      <w:pPr>
        <w:pStyle w:val="Heading"/>
        <w:keepNext/>
        <w:keepLines/>
        <w:widowControl w:val="0"/>
        <w:outlineLvl w:val="0"/>
        <w:rPr>
          <w:sz w:val="24"/>
          <w:szCs w:val="24"/>
        </w:rPr>
      </w:pPr>
      <w:r w:rsidRPr="00DE4BB4">
        <w:rPr>
          <w:sz w:val="24"/>
          <w:szCs w:val="24"/>
        </w:rPr>
        <w:t>Com</w:t>
      </w:r>
      <w:r w:rsidR="000C4155">
        <w:rPr>
          <w:sz w:val="24"/>
          <w:szCs w:val="24"/>
        </w:rPr>
        <w:t>munity of Practice (COP)</w:t>
      </w:r>
    </w:p>
    <w:p w14:paraId="4AB3C4F8" w14:textId="77777777" w:rsidR="00177E05" w:rsidRPr="00DE4BB4" w:rsidRDefault="00177E05" w:rsidP="008203FE">
      <w:pPr>
        <w:pStyle w:val="Heading"/>
        <w:keepNext/>
        <w:keepLines/>
        <w:widowControl w:val="0"/>
        <w:outlineLvl w:val="0"/>
        <w:rPr>
          <w:sz w:val="24"/>
          <w:szCs w:val="24"/>
        </w:rPr>
      </w:pPr>
    </w:p>
    <w:p w14:paraId="617C4908" w14:textId="77777777" w:rsidR="00177E05" w:rsidRDefault="00177E05" w:rsidP="00177E05">
      <w:pPr>
        <w:pStyle w:val="Heading"/>
        <w:keepNext/>
        <w:keepLines/>
        <w:widowControl w:val="0"/>
        <w:rPr>
          <w:b w:val="0"/>
          <w:bCs/>
          <w:color w:val="0D0D0D" w:themeColor="text1" w:themeTint="F2"/>
          <w:lang w:val="en"/>
        </w:rPr>
      </w:pPr>
      <w:r w:rsidRPr="00177E05">
        <w:rPr>
          <w:b w:val="0"/>
          <w:bCs/>
          <w:color w:val="0D0D0D" w:themeColor="text1" w:themeTint="F2"/>
          <w:lang w:val="en"/>
        </w:rPr>
        <w:t>CII continues to sponsor new venues to promote knowledge sharing and interchange among its members. These venues, Communities of Practice (COPs), have great potential to influence the course of knowledge management and future CII research.</w:t>
      </w:r>
    </w:p>
    <w:p w14:paraId="6D983DA0" w14:textId="77777777" w:rsidR="00177E05" w:rsidRDefault="00177E05" w:rsidP="00177E05">
      <w:pPr>
        <w:pStyle w:val="Heading"/>
        <w:keepNext/>
        <w:keepLines/>
        <w:widowControl w:val="0"/>
        <w:rPr>
          <w:b w:val="0"/>
          <w:bCs/>
          <w:color w:val="0D0D0D" w:themeColor="text1" w:themeTint="F2"/>
          <w:lang w:val="en"/>
        </w:rPr>
      </w:pPr>
    </w:p>
    <w:p w14:paraId="2E839A6C" w14:textId="7F53A144" w:rsidR="00177E05" w:rsidRDefault="00177E05" w:rsidP="00B10EB2">
      <w:pPr>
        <w:pStyle w:val="Heading"/>
        <w:rPr>
          <w:b w:val="0"/>
          <w:bCs/>
          <w:color w:val="000000" w:themeColor="text1"/>
        </w:rPr>
      </w:pPr>
      <w:r w:rsidRPr="00BF7F46">
        <w:rPr>
          <w:b w:val="0"/>
          <w:bCs/>
          <w:color w:val="000000" w:themeColor="text1"/>
        </w:rPr>
        <w:t xml:space="preserve">There are various </w:t>
      </w:r>
      <w:r>
        <w:rPr>
          <w:b w:val="0"/>
          <w:bCs/>
          <w:color w:val="000000" w:themeColor="text1"/>
        </w:rPr>
        <w:t xml:space="preserve">COP’s you can participate </w:t>
      </w:r>
      <w:r w:rsidR="00B10EB2">
        <w:rPr>
          <w:b w:val="0"/>
          <w:bCs/>
          <w:color w:val="000000" w:themeColor="text1"/>
        </w:rPr>
        <w:t>in as a member</w:t>
      </w:r>
      <w:r w:rsidRPr="00BF7F46">
        <w:rPr>
          <w:b w:val="0"/>
          <w:bCs/>
          <w:color w:val="000000" w:themeColor="text1"/>
        </w:rPr>
        <w:t>:</w:t>
      </w:r>
    </w:p>
    <w:p w14:paraId="465E9B79" w14:textId="77777777" w:rsidR="00B10EB2" w:rsidRDefault="00B10EB2" w:rsidP="00B10EB2">
      <w:pPr>
        <w:pStyle w:val="Heading"/>
        <w:rPr>
          <w:b w:val="0"/>
          <w:bCs/>
          <w:color w:val="000000" w:themeColor="text1"/>
        </w:rPr>
      </w:pPr>
    </w:p>
    <w:p w14:paraId="7AA54421"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Advanced Work Packaging</w:t>
      </w:r>
    </w:p>
    <w:p w14:paraId="31339363"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Advanced Work Packaging COP (AWPCOP) is a formal venue for the exchange of advanced work packaging principles, practices, and related knowledge to enhance the performance of capital facilities projects. The goal of its members is to communicate principles, practices, and tools for successful implementation of advanced work packaging and related productivity practices through knowledge sharing and participation.</w:t>
      </w:r>
    </w:p>
    <w:p w14:paraId="21441E78"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Front End Planning</w:t>
      </w:r>
    </w:p>
    <w:p w14:paraId="4D519392"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Front End Planning Community of Practice (FEPCOP) is a formal venue for the exchange of knowledge relative to Front End Planning processes, procedures, tools and lessons learned for all types of capital projects – with a goal to ensure more effective implementation. The FEPCOP is composed of members who share a vision of Front End Planning as a best practice that facilitates improvement in the cost effectiveness of capital investments.</w:t>
      </w:r>
    </w:p>
    <w:p w14:paraId="52E46140"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Information Management</w:t>
      </w:r>
    </w:p>
    <w:p w14:paraId="1E73C4DF" w14:textId="77777777" w:rsidR="00177E05" w:rsidRPr="00177E05" w:rsidRDefault="00177E05" w:rsidP="00177E05">
      <w:pPr>
        <w:pStyle w:val="ListParagraph"/>
        <w:shd w:val="clear" w:color="auto" w:fill="FFFFFF"/>
        <w:spacing w:after="120"/>
        <w:rPr>
          <w:rFonts w:ascii="Arial" w:hAnsi="Arial" w:cs="Arial"/>
          <w:color w:val="000000"/>
          <w:sz w:val="20"/>
          <w:szCs w:val="20"/>
          <w:lang w:val="en"/>
        </w:rPr>
      </w:pPr>
      <w:r w:rsidRPr="00177E05">
        <w:rPr>
          <w:rFonts w:ascii="Arial" w:hAnsi="Arial" w:cs="Arial"/>
          <w:color w:val="000000"/>
          <w:sz w:val="20"/>
          <w:szCs w:val="20"/>
          <w:lang w:val="en"/>
        </w:rPr>
        <w:t>The Information Management Community of Practice (IMCOP) is a formal venue for the exchange of knowledge relative to the implementation of information management technologies and work processes to support the capital project delivery process. The IMCOP is composed of members that share a vision of improving the practice of information integration and related technologies.</w:t>
      </w:r>
    </w:p>
    <w:p w14:paraId="7A1F0CFD"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Modularization</w:t>
      </w:r>
    </w:p>
    <w:p w14:paraId="14424AB0"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Modularization Community of Practice (MCOP) is composed of members that share a vision of guiding the capital projects industry to enhanced project performance through modularization. The goal of its members is to communicate principles, practices, and tools for successful implementation of modularization to the capital projects industry.</w:t>
      </w:r>
    </w:p>
    <w:p w14:paraId="62F96CED"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Project Controls</w:t>
      </w:r>
    </w:p>
    <w:p w14:paraId="15D4AC99"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Project Controls Community of Practice (PCCOP) is composed of members that share a vision of Project Controls as a best practice to facilitate better project outcomes. The goal of its members is to help insure more effective implementation of Project Controls via knowledge sharing and exchange of current issues.</w:t>
      </w:r>
    </w:p>
    <w:p w14:paraId="3FB2BA67"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Quality Management</w:t>
      </w:r>
    </w:p>
    <w:p w14:paraId="46A5DA6F"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Quality Management Community of Practice (QMCOP) is composed of members that recognize and share a vision of Quality Management as a best practice to facilitate improved project outcomes and performance. The goal of its members is to help insure more effective implementation of Quality Management key principles via knowledge sharing and exchange of current issues.</w:t>
      </w:r>
    </w:p>
    <w:p w14:paraId="3F3155A3"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Risk Management</w:t>
      </w:r>
    </w:p>
    <w:p w14:paraId="62AF2AE6"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lastRenderedPageBreak/>
        <w:t>The Risk Management Community of Practice (RMCOP) is composed of members that share a vision of establishing Risk Management as a CII Best Practice. This COP will focus on knowledge sharing of current risk management practices and other risk management principles, practices, key success factors, and lessons learned to facilitate and promote wide-spread use among the CII membership.</w:t>
      </w:r>
    </w:p>
    <w:p w14:paraId="7176DED6"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Safety</w:t>
      </w:r>
    </w:p>
    <w:p w14:paraId="784FA5F5" w14:textId="77777777" w:rsidR="00177E05" w:rsidRPr="00177E05" w:rsidRDefault="00177E05" w:rsidP="00177E05">
      <w:pPr>
        <w:pStyle w:val="ListParagraph"/>
        <w:shd w:val="clear" w:color="auto" w:fill="FFFFFF"/>
        <w:spacing w:before="20" w:after="20"/>
        <w:rPr>
          <w:rFonts w:ascii="Arial" w:hAnsi="Arial" w:cs="Arial"/>
          <w:color w:val="000000"/>
          <w:sz w:val="20"/>
          <w:szCs w:val="20"/>
          <w:lang w:val="en"/>
        </w:rPr>
      </w:pPr>
      <w:r w:rsidRPr="00177E05">
        <w:rPr>
          <w:rFonts w:ascii="Arial" w:hAnsi="Arial" w:cs="Arial"/>
          <w:color w:val="000000"/>
          <w:sz w:val="20"/>
          <w:szCs w:val="20"/>
          <w:lang w:val="en"/>
        </w:rPr>
        <w:t>The Safety Community of Practice (SCOP) is composed of members that share a vision of an accident-free workplace through the leveraging of lessons learned and best practices. The goal of its members is to increase the overall safety performance of the construction industry. Information of particular interest will consist of items of interest to the industry that are yet to receive focused attention and problematic issues that have been faced by SCOP members. Current issues and emerging concerns will also be addressed by the SCOP.</w:t>
      </w:r>
    </w:p>
    <w:p w14:paraId="4DF377B7" w14:textId="77777777" w:rsidR="00177E05" w:rsidRPr="00177E05" w:rsidRDefault="00177E05" w:rsidP="00177E05">
      <w:pPr>
        <w:pStyle w:val="ListParagraph"/>
        <w:numPr>
          <w:ilvl w:val="0"/>
          <w:numId w:val="19"/>
        </w:numPr>
        <w:shd w:val="clear" w:color="auto" w:fill="FFFFFF"/>
        <w:spacing w:before="20" w:after="20"/>
        <w:rPr>
          <w:rFonts w:ascii="Arial" w:hAnsi="Arial" w:cs="Arial"/>
          <w:b/>
          <w:bCs/>
          <w:color w:val="002060"/>
          <w:sz w:val="20"/>
          <w:szCs w:val="20"/>
          <w:lang w:val="en"/>
        </w:rPr>
      </w:pPr>
      <w:r w:rsidRPr="00177E05">
        <w:rPr>
          <w:rFonts w:ascii="Arial" w:hAnsi="Arial" w:cs="Arial"/>
          <w:b/>
          <w:bCs/>
          <w:color w:val="002060"/>
          <w:sz w:val="20"/>
          <w:szCs w:val="20"/>
          <w:lang w:val="en"/>
        </w:rPr>
        <w:t>Supply Chain Management</w:t>
      </w:r>
    </w:p>
    <w:p w14:paraId="10447F26" w14:textId="77777777" w:rsidR="00177E05" w:rsidRPr="00177E05" w:rsidRDefault="00177E05" w:rsidP="00177E05">
      <w:pPr>
        <w:pStyle w:val="ListParagraph"/>
        <w:shd w:val="clear" w:color="auto" w:fill="FFFFFF"/>
        <w:spacing w:before="20" w:after="120"/>
        <w:rPr>
          <w:rFonts w:ascii="Arial" w:hAnsi="Arial" w:cs="Arial"/>
          <w:color w:val="000000"/>
          <w:sz w:val="20"/>
          <w:szCs w:val="20"/>
          <w:lang w:val="en"/>
        </w:rPr>
      </w:pPr>
      <w:r w:rsidRPr="00177E05">
        <w:rPr>
          <w:rFonts w:ascii="Arial" w:hAnsi="Arial" w:cs="Arial"/>
          <w:color w:val="000000"/>
          <w:sz w:val="20"/>
          <w:szCs w:val="20"/>
          <w:lang w:val="en"/>
        </w:rPr>
        <w:t>The Supply Chain Management COP is composed of members that share a vision of guiding CII members to enhanced project performance through supply chain management and related procurement and materials management practices. The goal of its members is to communicate principles, practices, and tools for successful implementation of key supply chain management principles through knowledge sharing and participation.</w:t>
      </w:r>
    </w:p>
    <w:p w14:paraId="2F79F932" w14:textId="77777777" w:rsidR="00177E05" w:rsidRDefault="00177E05" w:rsidP="00177E05">
      <w:pPr>
        <w:pStyle w:val="Heading"/>
        <w:rPr>
          <w:b w:val="0"/>
          <w:bCs/>
          <w:color w:val="000000" w:themeColor="text1"/>
        </w:rPr>
      </w:pPr>
    </w:p>
    <w:p w14:paraId="4E8682F2" w14:textId="77777777" w:rsidR="00177E05" w:rsidRDefault="00177E05" w:rsidP="00177E05">
      <w:pPr>
        <w:pStyle w:val="BodyText"/>
        <w:ind w:left="360"/>
        <w:rPr>
          <w:rFonts w:ascii="Arial" w:hAnsi="Arial" w:cs="Arial"/>
          <w:u w:val="single"/>
        </w:rPr>
      </w:pPr>
      <w:r w:rsidRPr="009B6E28">
        <w:rPr>
          <w:rFonts w:ascii="Arial" w:hAnsi="Arial" w:cs="Arial"/>
          <w:u w:val="single"/>
        </w:rPr>
        <w:t>How to join:</w:t>
      </w:r>
    </w:p>
    <w:p w14:paraId="3517CF01" w14:textId="77777777" w:rsidR="002922FB" w:rsidRPr="002922FB" w:rsidRDefault="00177E05" w:rsidP="002922FB">
      <w:pPr>
        <w:pStyle w:val="BodyText"/>
        <w:numPr>
          <w:ilvl w:val="0"/>
          <w:numId w:val="7"/>
        </w:numPr>
        <w:rPr>
          <w:rFonts w:ascii="Arial" w:hAnsi="Arial" w:cs="Arial"/>
          <w:i/>
          <w:iCs/>
        </w:rPr>
      </w:pPr>
      <w:r>
        <w:rPr>
          <w:rFonts w:ascii="Arial" w:hAnsi="Arial" w:cs="Arial"/>
        </w:rPr>
        <w:t>Contact Kim Allen</w:t>
      </w:r>
      <w:r w:rsidR="002922FB">
        <w:rPr>
          <w:rFonts w:ascii="Arial" w:hAnsi="Arial" w:cs="Arial"/>
        </w:rPr>
        <w:t xml:space="preserve">, </w:t>
      </w:r>
      <w:r w:rsidR="002922FB" w:rsidRPr="002922FB">
        <w:rPr>
          <w:rFonts w:ascii="Arial" w:hAnsi="Arial" w:cs="Arial"/>
          <w:i/>
          <w:iCs/>
        </w:rPr>
        <w:t>Associate Director, Industry Sector Leadership</w:t>
      </w:r>
      <w:r w:rsidR="002922FB">
        <w:rPr>
          <w:rFonts w:ascii="Arial" w:hAnsi="Arial" w:cs="Arial"/>
        </w:rPr>
        <w:t xml:space="preserve">, </w:t>
      </w:r>
      <w:r w:rsidR="002922FB" w:rsidRPr="002922FB">
        <w:rPr>
          <w:rFonts w:ascii="Arial" w:hAnsi="Arial" w:cs="Arial"/>
          <w:i/>
          <w:iCs/>
        </w:rPr>
        <w:t>Sector Leadership Committee and Communities of Practice</w:t>
      </w:r>
      <w:r w:rsidR="002922FB">
        <w:rPr>
          <w:rFonts w:ascii="Arial" w:hAnsi="Arial" w:cs="Arial"/>
          <w:i/>
          <w:iCs/>
        </w:rPr>
        <w:t xml:space="preserve"> </w:t>
      </w:r>
      <w:hyperlink r:id="rId25" w:history="1">
        <w:r w:rsidR="002922FB" w:rsidRPr="002922FB">
          <w:rPr>
            <w:rStyle w:val="Hyperlink"/>
            <w:rFonts w:ascii="Arial" w:hAnsi="Arial" w:cs="Arial"/>
            <w:b/>
            <w:bCs/>
          </w:rPr>
          <w:t>kallen@cii.utexas.edu</w:t>
        </w:r>
      </w:hyperlink>
    </w:p>
    <w:p w14:paraId="6A52EA04" w14:textId="1035905E" w:rsidR="002922FB" w:rsidRPr="002922FB" w:rsidRDefault="002922FB" w:rsidP="002922FB">
      <w:pPr>
        <w:pStyle w:val="BodyText"/>
        <w:ind w:left="720"/>
        <w:rPr>
          <w:rFonts w:ascii="Arial" w:hAnsi="Arial" w:cs="Arial"/>
        </w:rPr>
      </w:pPr>
    </w:p>
    <w:p w14:paraId="195A68D7" w14:textId="33F57735" w:rsidR="00177E05" w:rsidRPr="009B6E28" w:rsidRDefault="00177E05" w:rsidP="002922FB">
      <w:pPr>
        <w:pStyle w:val="BodyText"/>
        <w:ind w:left="720"/>
        <w:rPr>
          <w:rFonts w:ascii="Arial" w:hAnsi="Arial" w:cs="Arial"/>
        </w:rPr>
      </w:pPr>
    </w:p>
    <w:p w14:paraId="765C506E" w14:textId="77777777" w:rsidR="00177E05" w:rsidRPr="00BF7F46" w:rsidRDefault="00177E05" w:rsidP="00177E05">
      <w:pPr>
        <w:pStyle w:val="Heading"/>
        <w:rPr>
          <w:b w:val="0"/>
          <w:bCs/>
          <w:color w:val="000000" w:themeColor="text1"/>
        </w:rPr>
      </w:pPr>
    </w:p>
    <w:p w14:paraId="39F09D02" w14:textId="77777777" w:rsidR="00DE4BB4" w:rsidRPr="00DE4BB4" w:rsidRDefault="00DE4BB4" w:rsidP="00034C56">
      <w:pPr>
        <w:pStyle w:val="Heading"/>
        <w:keepNext/>
        <w:keepLines/>
        <w:widowControl w:val="0"/>
        <w:rPr>
          <w:sz w:val="24"/>
          <w:szCs w:val="24"/>
        </w:rPr>
      </w:pPr>
    </w:p>
    <w:p w14:paraId="354DF3B8" w14:textId="77777777" w:rsidR="00DE4BB4" w:rsidRPr="00DE4BB4" w:rsidRDefault="00DE4BB4" w:rsidP="0027608E">
      <w:pPr>
        <w:pStyle w:val="BodyText"/>
        <w:keepNext/>
        <w:keepLines/>
        <w:widowControl w:val="0"/>
        <w:rPr>
          <w:rFonts w:ascii="Arial" w:hAnsi="Arial" w:cs="Arial"/>
        </w:rPr>
      </w:pPr>
    </w:p>
    <w:p w14:paraId="0A8BB52F" w14:textId="77777777" w:rsidR="00DE4BB4" w:rsidRPr="00DE4BB4" w:rsidRDefault="00DE4BB4" w:rsidP="0027608E">
      <w:pPr>
        <w:pStyle w:val="BodyText"/>
        <w:keepNext/>
        <w:keepLines/>
        <w:widowControl w:val="0"/>
        <w:rPr>
          <w:rFonts w:ascii="Arial" w:hAnsi="Arial" w:cs="Arial"/>
        </w:rPr>
      </w:pPr>
    </w:p>
    <w:p w14:paraId="2CB28FA9" w14:textId="77777777" w:rsidR="00DE4BB4" w:rsidRPr="00DE4BB4" w:rsidRDefault="00DE4BB4" w:rsidP="00BB3BC0">
      <w:pPr>
        <w:rPr>
          <w:rFonts w:ascii="Arial" w:hAnsi="Arial" w:cs="Arial"/>
          <w:b/>
          <w:i/>
          <w:color w:val="005596"/>
          <w:u w:val="single"/>
        </w:rPr>
      </w:pPr>
    </w:p>
    <w:p w14:paraId="593E1A17" w14:textId="77777777" w:rsidR="00DE4BB4" w:rsidRPr="00DE4BB4" w:rsidRDefault="00DE4BB4">
      <w:pPr>
        <w:rPr>
          <w:rFonts w:ascii="Arial" w:hAnsi="Arial" w:cs="Arial"/>
        </w:rPr>
      </w:pPr>
    </w:p>
    <w:sectPr w:rsidR="00DE4BB4" w:rsidRPr="00DE4BB4" w:rsidSect="00E47E5F">
      <w:headerReference w:type="even" r:id="rId26"/>
      <w:headerReference w:type="default" r:id="rId27"/>
      <w:footerReference w:type="even" r:id="rId28"/>
      <w:footerReference w:type="defaul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E004B1" w14:textId="77777777" w:rsidR="000E0158" w:rsidRDefault="000E0158" w:rsidP="00F94AC7">
      <w:r>
        <w:separator/>
      </w:r>
    </w:p>
  </w:endnote>
  <w:endnote w:type="continuationSeparator" w:id="0">
    <w:p w14:paraId="6C1321CE" w14:textId="77777777" w:rsidR="000E0158" w:rsidRDefault="000E0158" w:rsidP="00F94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94389" w14:textId="77777777" w:rsidR="00E47E5F" w:rsidRDefault="00E47E5F" w:rsidP="000658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7DFD3F" w14:textId="77777777" w:rsidR="00E47E5F" w:rsidRDefault="00E47E5F" w:rsidP="00E47E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8A905" w14:textId="512010DB" w:rsidR="00E47E5F" w:rsidRDefault="00E47E5F" w:rsidP="000658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053A">
      <w:rPr>
        <w:rStyle w:val="PageNumber"/>
        <w:noProof/>
      </w:rPr>
      <w:t>14</w:t>
    </w:r>
    <w:r>
      <w:rPr>
        <w:rStyle w:val="PageNumber"/>
      </w:rPr>
      <w:fldChar w:fldCharType="end"/>
    </w:r>
  </w:p>
  <w:p w14:paraId="216DC2D8" w14:textId="77777777" w:rsidR="00E47E5F" w:rsidRDefault="00E47E5F" w:rsidP="00E47E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80F2BC" w14:textId="77777777" w:rsidR="000E0158" w:rsidRDefault="000E0158" w:rsidP="00F94AC7">
      <w:r>
        <w:separator/>
      </w:r>
    </w:p>
  </w:footnote>
  <w:footnote w:type="continuationSeparator" w:id="0">
    <w:p w14:paraId="1BF012E5" w14:textId="77777777" w:rsidR="000E0158" w:rsidRDefault="000E0158" w:rsidP="00F94A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641685" w14:textId="77777777" w:rsidR="00305806" w:rsidRDefault="00305806" w:rsidP="0006584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90D4D5" w14:textId="77777777" w:rsidR="00F94AC7" w:rsidRDefault="00F94AC7" w:rsidP="00305806">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CF12FBF" w14:textId="77777777" w:rsidR="00F94AC7" w:rsidRDefault="00F94AC7" w:rsidP="00F94AC7">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5B789B78" w14:textId="77777777" w:rsidR="00F94AC7" w:rsidRDefault="00F94AC7" w:rsidP="00F94AC7">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99085" w14:textId="77777777" w:rsidR="00F94AC7" w:rsidRDefault="00F94AC7" w:rsidP="00F94AC7">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D1334"/>
    <w:multiLevelType w:val="hybridMultilevel"/>
    <w:tmpl w:val="E8F80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702EF7"/>
    <w:multiLevelType w:val="hybridMultilevel"/>
    <w:tmpl w:val="F6D86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33371"/>
    <w:multiLevelType w:val="hybridMultilevel"/>
    <w:tmpl w:val="63C26CD8"/>
    <w:lvl w:ilvl="0" w:tplc="A5449626">
      <w:start w:val="1"/>
      <w:numFmt w:val="bullet"/>
      <w:lvlText w:val=""/>
      <w:lvlJc w:val="left"/>
      <w:pPr>
        <w:ind w:left="1080" w:hanging="360"/>
      </w:pPr>
      <w:rPr>
        <w:rFonts w:ascii="Symbol" w:hAnsi="Symbol" w:hint="default"/>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715153"/>
    <w:multiLevelType w:val="multilevel"/>
    <w:tmpl w:val="40EE7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F44C2"/>
    <w:multiLevelType w:val="hybridMultilevel"/>
    <w:tmpl w:val="EFAADE78"/>
    <w:lvl w:ilvl="0" w:tplc="9B38562A">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C7E5E"/>
    <w:multiLevelType w:val="hybridMultilevel"/>
    <w:tmpl w:val="CE6215DA"/>
    <w:lvl w:ilvl="0" w:tplc="9B38562A">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85573"/>
    <w:multiLevelType w:val="hybridMultilevel"/>
    <w:tmpl w:val="ADA29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D15C31"/>
    <w:multiLevelType w:val="hybridMultilevel"/>
    <w:tmpl w:val="3588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A23EA5"/>
    <w:multiLevelType w:val="hybridMultilevel"/>
    <w:tmpl w:val="24564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A82F62"/>
    <w:multiLevelType w:val="multilevel"/>
    <w:tmpl w:val="06B0D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5C30CA"/>
    <w:multiLevelType w:val="hybridMultilevel"/>
    <w:tmpl w:val="F8E2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5869A0"/>
    <w:multiLevelType w:val="hybridMultilevel"/>
    <w:tmpl w:val="ED382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E664A4"/>
    <w:multiLevelType w:val="hybridMultilevel"/>
    <w:tmpl w:val="E7D0B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D5422"/>
    <w:multiLevelType w:val="hybridMultilevel"/>
    <w:tmpl w:val="C2E8F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94232B"/>
    <w:multiLevelType w:val="multilevel"/>
    <w:tmpl w:val="DD50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9305B1"/>
    <w:multiLevelType w:val="hybridMultilevel"/>
    <w:tmpl w:val="2272F4C4"/>
    <w:lvl w:ilvl="0" w:tplc="A544962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80FE6"/>
    <w:multiLevelType w:val="hybridMultilevel"/>
    <w:tmpl w:val="4E00D80C"/>
    <w:lvl w:ilvl="0" w:tplc="A5449626">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4208A8"/>
    <w:multiLevelType w:val="hybridMultilevel"/>
    <w:tmpl w:val="656676E4"/>
    <w:lvl w:ilvl="0" w:tplc="8FEE03D4">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244AB1"/>
    <w:multiLevelType w:val="hybridMultilevel"/>
    <w:tmpl w:val="75325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11"/>
  </w:num>
  <w:num w:numId="4">
    <w:abstractNumId w:val="6"/>
  </w:num>
  <w:num w:numId="5">
    <w:abstractNumId w:val="5"/>
  </w:num>
  <w:num w:numId="6">
    <w:abstractNumId w:val="0"/>
  </w:num>
  <w:num w:numId="7">
    <w:abstractNumId w:val="12"/>
  </w:num>
  <w:num w:numId="8">
    <w:abstractNumId w:val="13"/>
  </w:num>
  <w:num w:numId="9">
    <w:abstractNumId w:val="7"/>
  </w:num>
  <w:num w:numId="10">
    <w:abstractNumId w:val="18"/>
  </w:num>
  <w:num w:numId="11">
    <w:abstractNumId w:val="17"/>
  </w:num>
  <w:num w:numId="12">
    <w:abstractNumId w:val="8"/>
  </w:num>
  <w:num w:numId="13">
    <w:abstractNumId w:val="3"/>
  </w:num>
  <w:num w:numId="14">
    <w:abstractNumId w:val="14"/>
  </w:num>
  <w:num w:numId="15">
    <w:abstractNumId w:val="4"/>
  </w:num>
  <w:num w:numId="16">
    <w:abstractNumId w:val="9"/>
  </w:num>
  <w:num w:numId="17">
    <w:abstractNumId w:val="15"/>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0" w:nlCheck="1" w:checkStyle="0"/>
  <w:activeWritingStyle w:appName="MSWord" w:lang="en-US" w:vendorID="64" w:dllVersion="0" w:nlCheck="1" w:checkStyle="0"/>
  <w:activeWritingStyle w:appName="MSWord" w:lang="en-US" w:vendorID="64" w:dllVersion="131078" w:nlCheck="1" w:checkStyle="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6E8"/>
    <w:rsid w:val="00013416"/>
    <w:rsid w:val="000563C7"/>
    <w:rsid w:val="000804F9"/>
    <w:rsid w:val="00083398"/>
    <w:rsid w:val="000C4155"/>
    <w:rsid w:val="000C6AF5"/>
    <w:rsid w:val="000E0158"/>
    <w:rsid w:val="000F23E5"/>
    <w:rsid w:val="00110130"/>
    <w:rsid w:val="00114D9F"/>
    <w:rsid w:val="00146F5C"/>
    <w:rsid w:val="0016053A"/>
    <w:rsid w:val="00177E05"/>
    <w:rsid w:val="002922FB"/>
    <w:rsid w:val="00293C32"/>
    <w:rsid w:val="002B186A"/>
    <w:rsid w:val="002B2E65"/>
    <w:rsid w:val="002E0362"/>
    <w:rsid w:val="002E2A9B"/>
    <w:rsid w:val="00303B72"/>
    <w:rsid w:val="00305806"/>
    <w:rsid w:val="003351F3"/>
    <w:rsid w:val="004067C6"/>
    <w:rsid w:val="00413CA0"/>
    <w:rsid w:val="00420F61"/>
    <w:rsid w:val="0042660E"/>
    <w:rsid w:val="004307F4"/>
    <w:rsid w:val="004442EF"/>
    <w:rsid w:val="00453F7E"/>
    <w:rsid w:val="004737F7"/>
    <w:rsid w:val="00537FA9"/>
    <w:rsid w:val="00541729"/>
    <w:rsid w:val="00542DC2"/>
    <w:rsid w:val="00597CA1"/>
    <w:rsid w:val="005A19F8"/>
    <w:rsid w:val="005A2A60"/>
    <w:rsid w:val="005D2394"/>
    <w:rsid w:val="005E679C"/>
    <w:rsid w:val="005F4907"/>
    <w:rsid w:val="00640095"/>
    <w:rsid w:val="00694902"/>
    <w:rsid w:val="006A320C"/>
    <w:rsid w:val="006A3984"/>
    <w:rsid w:val="006B22D3"/>
    <w:rsid w:val="006B3BC4"/>
    <w:rsid w:val="00760156"/>
    <w:rsid w:val="007B7771"/>
    <w:rsid w:val="00804D0D"/>
    <w:rsid w:val="00806B0B"/>
    <w:rsid w:val="00816651"/>
    <w:rsid w:val="008203FE"/>
    <w:rsid w:val="00877A61"/>
    <w:rsid w:val="00884FBE"/>
    <w:rsid w:val="00897078"/>
    <w:rsid w:val="008A3A79"/>
    <w:rsid w:val="0091344C"/>
    <w:rsid w:val="00933391"/>
    <w:rsid w:val="00947878"/>
    <w:rsid w:val="009729AE"/>
    <w:rsid w:val="009B54F3"/>
    <w:rsid w:val="009B6E28"/>
    <w:rsid w:val="009E5DAF"/>
    <w:rsid w:val="00A3509A"/>
    <w:rsid w:val="00A5553F"/>
    <w:rsid w:val="00A55B2E"/>
    <w:rsid w:val="00A92579"/>
    <w:rsid w:val="00AA112B"/>
    <w:rsid w:val="00AA41A6"/>
    <w:rsid w:val="00AD55E2"/>
    <w:rsid w:val="00B0200F"/>
    <w:rsid w:val="00B10EB2"/>
    <w:rsid w:val="00B245C9"/>
    <w:rsid w:val="00BF7F46"/>
    <w:rsid w:val="00C164E7"/>
    <w:rsid w:val="00CB48F6"/>
    <w:rsid w:val="00CE0F7E"/>
    <w:rsid w:val="00CF55A6"/>
    <w:rsid w:val="00D01366"/>
    <w:rsid w:val="00D202A6"/>
    <w:rsid w:val="00D86D11"/>
    <w:rsid w:val="00DC31B1"/>
    <w:rsid w:val="00DC5726"/>
    <w:rsid w:val="00DE4BB4"/>
    <w:rsid w:val="00DF0BBB"/>
    <w:rsid w:val="00E148D8"/>
    <w:rsid w:val="00E20D3E"/>
    <w:rsid w:val="00E4675E"/>
    <w:rsid w:val="00E47E5F"/>
    <w:rsid w:val="00EC5AEB"/>
    <w:rsid w:val="00EE7F9C"/>
    <w:rsid w:val="00F06626"/>
    <w:rsid w:val="00F25CA9"/>
    <w:rsid w:val="00F43D29"/>
    <w:rsid w:val="00F94AC7"/>
    <w:rsid w:val="00FB0BD3"/>
    <w:rsid w:val="00FB3D49"/>
    <w:rsid w:val="00FC26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89320"/>
  <w15:chartTrackingRefBased/>
  <w15:docId w15:val="{C63F4F23-1634-4C90-B66A-E00207993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5726"/>
    <w:pPr>
      <w:spacing w:after="0" w:line="240" w:lineRule="auto"/>
    </w:pPr>
    <w:rPr>
      <w:rFonts w:ascii="Times New Roman" w:hAnsi="Times New Roman" w:cs="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C2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26E8"/>
    <w:pPr>
      <w:spacing w:after="160" w:line="259" w:lineRule="auto"/>
      <w:ind w:left="720"/>
      <w:contextualSpacing/>
    </w:pPr>
    <w:rPr>
      <w:rFonts w:asciiTheme="minorHAnsi" w:hAnsiTheme="minorHAnsi" w:cstheme="minorBidi"/>
      <w:sz w:val="22"/>
      <w:szCs w:val="22"/>
      <w:lang w:eastAsia="en-US"/>
    </w:rPr>
  </w:style>
  <w:style w:type="character" w:styleId="CommentReference">
    <w:name w:val="annotation reference"/>
    <w:basedOn w:val="DefaultParagraphFont"/>
    <w:uiPriority w:val="99"/>
    <w:semiHidden/>
    <w:unhideWhenUsed/>
    <w:rsid w:val="00877A61"/>
    <w:rPr>
      <w:sz w:val="16"/>
      <w:szCs w:val="16"/>
    </w:rPr>
  </w:style>
  <w:style w:type="paragraph" w:styleId="CommentText">
    <w:name w:val="annotation text"/>
    <w:basedOn w:val="Normal"/>
    <w:link w:val="CommentTextChar"/>
    <w:uiPriority w:val="99"/>
    <w:semiHidden/>
    <w:unhideWhenUsed/>
    <w:rsid w:val="00877A61"/>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77A61"/>
    <w:rPr>
      <w:sz w:val="20"/>
      <w:szCs w:val="20"/>
    </w:rPr>
  </w:style>
  <w:style w:type="paragraph" w:styleId="CommentSubject">
    <w:name w:val="annotation subject"/>
    <w:basedOn w:val="CommentText"/>
    <w:next w:val="CommentText"/>
    <w:link w:val="CommentSubjectChar"/>
    <w:uiPriority w:val="99"/>
    <w:semiHidden/>
    <w:unhideWhenUsed/>
    <w:rsid w:val="00877A61"/>
    <w:rPr>
      <w:b/>
      <w:bCs/>
    </w:rPr>
  </w:style>
  <w:style w:type="character" w:customStyle="1" w:styleId="CommentSubjectChar">
    <w:name w:val="Comment Subject Char"/>
    <w:basedOn w:val="CommentTextChar"/>
    <w:link w:val="CommentSubject"/>
    <w:uiPriority w:val="99"/>
    <w:semiHidden/>
    <w:rsid w:val="00877A61"/>
    <w:rPr>
      <w:b/>
      <w:bCs/>
      <w:sz w:val="20"/>
      <w:szCs w:val="20"/>
    </w:rPr>
  </w:style>
  <w:style w:type="paragraph" w:styleId="BalloonText">
    <w:name w:val="Balloon Text"/>
    <w:basedOn w:val="Normal"/>
    <w:link w:val="BalloonTextChar"/>
    <w:uiPriority w:val="99"/>
    <w:semiHidden/>
    <w:unhideWhenUsed/>
    <w:rsid w:val="00877A61"/>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877A61"/>
    <w:rPr>
      <w:rFonts w:ascii="Segoe UI" w:hAnsi="Segoe UI" w:cs="Segoe UI"/>
      <w:sz w:val="18"/>
      <w:szCs w:val="18"/>
    </w:rPr>
  </w:style>
  <w:style w:type="character" w:styleId="PlaceholderText">
    <w:name w:val="Placeholder Text"/>
    <w:basedOn w:val="DefaultParagraphFont"/>
    <w:uiPriority w:val="99"/>
    <w:semiHidden/>
    <w:rsid w:val="00DE4BB4"/>
    <w:rPr>
      <w:color w:val="808080"/>
    </w:rPr>
  </w:style>
  <w:style w:type="paragraph" w:customStyle="1" w:styleId="Heading">
    <w:name w:val="Heading"/>
    <w:basedOn w:val="Normal"/>
    <w:rsid w:val="00DE4BB4"/>
    <w:rPr>
      <w:rFonts w:ascii="Arial" w:eastAsia="Times New Roman" w:hAnsi="Arial" w:cs="Arial"/>
      <w:b/>
      <w:color w:val="005596"/>
      <w:sz w:val="20"/>
      <w:szCs w:val="20"/>
      <w:lang w:eastAsia="en-US"/>
    </w:rPr>
  </w:style>
  <w:style w:type="paragraph" w:styleId="BodyText">
    <w:name w:val="Body Text"/>
    <w:basedOn w:val="Normal"/>
    <w:link w:val="BodyTextChar"/>
    <w:rsid w:val="00DE4BB4"/>
    <w:rPr>
      <w:rFonts w:eastAsia="Times New Roman"/>
      <w:sz w:val="20"/>
      <w:szCs w:val="20"/>
      <w:lang w:eastAsia="en-US"/>
    </w:rPr>
  </w:style>
  <w:style w:type="character" w:customStyle="1" w:styleId="BodyTextChar">
    <w:name w:val="Body Text Char"/>
    <w:basedOn w:val="DefaultParagraphFont"/>
    <w:link w:val="BodyText"/>
    <w:rsid w:val="00DE4BB4"/>
    <w:rPr>
      <w:rFonts w:ascii="Times New Roman" w:eastAsia="Times New Roman" w:hAnsi="Times New Roman" w:cs="Times New Roman"/>
      <w:sz w:val="20"/>
      <w:szCs w:val="20"/>
    </w:rPr>
  </w:style>
  <w:style w:type="character" w:styleId="Hyperlink">
    <w:name w:val="Hyperlink"/>
    <w:basedOn w:val="DefaultParagraphFont"/>
    <w:uiPriority w:val="99"/>
    <w:unhideWhenUsed/>
    <w:rsid w:val="00541729"/>
    <w:rPr>
      <w:color w:val="0563C1" w:themeColor="hyperlink"/>
      <w:u w:val="single"/>
    </w:rPr>
  </w:style>
  <w:style w:type="character" w:customStyle="1" w:styleId="apple-converted-space">
    <w:name w:val="apple-converted-space"/>
    <w:basedOn w:val="DefaultParagraphFont"/>
    <w:rsid w:val="00DC5726"/>
  </w:style>
  <w:style w:type="paragraph" w:styleId="Header">
    <w:name w:val="header"/>
    <w:basedOn w:val="Normal"/>
    <w:link w:val="HeaderChar"/>
    <w:uiPriority w:val="99"/>
    <w:unhideWhenUsed/>
    <w:rsid w:val="00F94AC7"/>
    <w:pPr>
      <w:tabs>
        <w:tab w:val="center" w:pos="4680"/>
        <w:tab w:val="right" w:pos="9360"/>
      </w:tabs>
    </w:pPr>
  </w:style>
  <w:style w:type="character" w:customStyle="1" w:styleId="HeaderChar">
    <w:name w:val="Header Char"/>
    <w:basedOn w:val="DefaultParagraphFont"/>
    <w:link w:val="Header"/>
    <w:uiPriority w:val="99"/>
    <w:rsid w:val="00F94AC7"/>
    <w:rPr>
      <w:rFonts w:ascii="Times New Roman" w:hAnsi="Times New Roman" w:cs="Times New Roman"/>
      <w:sz w:val="24"/>
      <w:szCs w:val="24"/>
      <w:lang w:eastAsia="zh-CN"/>
    </w:rPr>
  </w:style>
  <w:style w:type="character" w:styleId="PageNumber">
    <w:name w:val="page number"/>
    <w:basedOn w:val="DefaultParagraphFont"/>
    <w:uiPriority w:val="99"/>
    <w:semiHidden/>
    <w:unhideWhenUsed/>
    <w:rsid w:val="00F94AC7"/>
  </w:style>
  <w:style w:type="paragraph" w:styleId="Footer">
    <w:name w:val="footer"/>
    <w:basedOn w:val="Normal"/>
    <w:link w:val="FooterChar"/>
    <w:uiPriority w:val="99"/>
    <w:unhideWhenUsed/>
    <w:rsid w:val="00F94AC7"/>
    <w:pPr>
      <w:tabs>
        <w:tab w:val="center" w:pos="4680"/>
        <w:tab w:val="right" w:pos="9360"/>
      </w:tabs>
    </w:pPr>
  </w:style>
  <w:style w:type="character" w:customStyle="1" w:styleId="FooterChar">
    <w:name w:val="Footer Char"/>
    <w:basedOn w:val="DefaultParagraphFont"/>
    <w:link w:val="Footer"/>
    <w:uiPriority w:val="99"/>
    <w:rsid w:val="00F94AC7"/>
    <w:rPr>
      <w:rFonts w:ascii="Times New Roman" w:hAnsi="Times New Roman" w:cs="Times New Roman"/>
      <w:sz w:val="24"/>
      <w:szCs w:val="24"/>
      <w:lang w:eastAsia="zh-CN"/>
    </w:rPr>
  </w:style>
  <w:style w:type="character" w:styleId="FollowedHyperlink">
    <w:name w:val="FollowedHyperlink"/>
    <w:basedOn w:val="DefaultParagraphFont"/>
    <w:uiPriority w:val="99"/>
    <w:semiHidden/>
    <w:unhideWhenUsed/>
    <w:rsid w:val="00CF55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659472">
      <w:bodyDiv w:val="1"/>
      <w:marLeft w:val="0"/>
      <w:marRight w:val="0"/>
      <w:marTop w:val="0"/>
      <w:marBottom w:val="0"/>
      <w:divBdr>
        <w:top w:val="none" w:sz="0" w:space="0" w:color="auto"/>
        <w:left w:val="none" w:sz="0" w:space="0" w:color="auto"/>
        <w:bottom w:val="none" w:sz="0" w:space="0" w:color="auto"/>
        <w:right w:val="none" w:sz="0" w:space="0" w:color="auto"/>
      </w:divBdr>
    </w:div>
    <w:div w:id="82461642">
      <w:bodyDiv w:val="1"/>
      <w:marLeft w:val="0"/>
      <w:marRight w:val="0"/>
      <w:marTop w:val="0"/>
      <w:marBottom w:val="0"/>
      <w:divBdr>
        <w:top w:val="none" w:sz="0" w:space="0" w:color="auto"/>
        <w:left w:val="none" w:sz="0" w:space="0" w:color="auto"/>
        <w:bottom w:val="none" w:sz="0" w:space="0" w:color="auto"/>
        <w:right w:val="none" w:sz="0" w:space="0" w:color="auto"/>
      </w:divBdr>
    </w:div>
    <w:div w:id="163934031">
      <w:bodyDiv w:val="1"/>
      <w:marLeft w:val="0"/>
      <w:marRight w:val="0"/>
      <w:marTop w:val="0"/>
      <w:marBottom w:val="0"/>
      <w:divBdr>
        <w:top w:val="none" w:sz="0" w:space="0" w:color="auto"/>
        <w:left w:val="none" w:sz="0" w:space="0" w:color="auto"/>
        <w:bottom w:val="none" w:sz="0" w:space="0" w:color="auto"/>
        <w:right w:val="none" w:sz="0" w:space="0" w:color="auto"/>
      </w:divBdr>
    </w:div>
    <w:div w:id="508638755">
      <w:bodyDiv w:val="1"/>
      <w:marLeft w:val="0"/>
      <w:marRight w:val="0"/>
      <w:marTop w:val="0"/>
      <w:marBottom w:val="0"/>
      <w:divBdr>
        <w:top w:val="none" w:sz="0" w:space="0" w:color="auto"/>
        <w:left w:val="none" w:sz="0" w:space="0" w:color="auto"/>
        <w:bottom w:val="none" w:sz="0" w:space="0" w:color="auto"/>
        <w:right w:val="none" w:sz="0" w:space="0" w:color="auto"/>
      </w:divBdr>
    </w:div>
    <w:div w:id="523984105">
      <w:bodyDiv w:val="1"/>
      <w:marLeft w:val="0"/>
      <w:marRight w:val="0"/>
      <w:marTop w:val="0"/>
      <w:marBottom w:val="0"/>
      <w:divBdr>
        <w:top w:val="none" w:sz="0" w:space="0" w:color="auto"/>
        <w:left w:val="none" w:sz="0" w:space="0" w:color="auto"/>
        <w:bottom w:val="none" w:sz="0" w:space="0" w:color="auto"/>
        <w:right w:val="none" w:sz="0" w:space="0" w:color="auto"/>
      </w:divBdr>
    </w:div>
    <w:div w:id="551769952">
      <w:bodyDiv w:val="1"/>
      <w:marLeft w:val="0"/>
      <w:marRight w:val="0"/>
      <w:marTop w:val="0"/>
      <w:marBottom w:val="0"/>
      <w:divBdr>
        <w:top w:val="none" w:sz="0" w:space="0" w:color="auto"/>
        <w:left w:val="none" w:sz="0" w:space="0" w:color="auto"/>
        <w:bottom w:val="none" w:sz="0" w:space="0" w:color="auto"/>
        <w:right w:val="none" w:sz="0" w:space="0" w:color="auto"/>
      </w:divBdr>
    </w:div>
    <w:div w:id="655915060">
      <w:bodyDiv w:val="1"/>
      <w:marLeft w:val="0"/>
      <w:marRight w:val="0"/>
      <w:marTop w:val="0"/>
      <w:marBottom w:val="0"/>
      <w:divBdr>
        <w:top w:val="none" w:sz="0" w:space="0" w:color="auto"/>
        <w:left w:val="none" w:sz="0" w:space="0" w:color="auto"/>
        <w:bottom w:val="none" w:sz="0" w:space="0" w:color="auto"/>
        <w:right w:val="none" w:sz="0" w:space="0" w:color="auto"/>
      </w:divBdr>
    </w:div>
    <w:div w:id="934284626">
      <w:bodyDiv w:val="1"/>
      <w:marLeft w:val="0"/>
      <w:marRight w:val="0"/>
      <w:marTop w:val="0"/>
      <w:marBottom w:val="0"/>
      <w:divBdr>
        <w:top w:val="none" w:sz="0" w:space="0" w:color="auto"/>
        <w:left w:val="none" w:sz="0" w:space="0" w:color="auto"/>
        <w:bottom w:val="none" w:sz="0" w:space="0" w:color="auto"/>
        <w:right w:val="none" w:sz="0" w:space="0" w:color="auto"/>
      </w:divBdr>
    </w:div>
    <w:div w:id="950477717">
      <w:bodyDiv w:val="1"/>
      <w:marLeft w:val="0"/>
      <w:marRight w:val="0"/>
      <w:marTop w:val="0"/>
      <w:marBottom w:val="0"/>
      <w:divBdr>
        <w:top w:val="none" w:sz="0" w:space="0" w:color="auto"/>
        <w:left w:val="none" w:sz="0" w:space="0" w:color="auto"/>
        <w:bottom w:val="none" w:sz="0" w:space="0" w:color="auto"/>
        <w:right w:val="none" w:sz="0" w:space="0" w:color="auto"/>
      </w:divBdr>
    </w:div>
    <w:div w:id="1088700216">
      <w:bodyDiv w:val="1"/>
      <w:marLeft w:val="0"/>
      <w:marRight w:val="0"/>
      <w:marTop w:val="0"/>
      <w:marBottom w:val="0"/>
      <w:divBdr>
        <w:top w:val="none" w:sz="0" w:space="0" w:color="auto"/>
        <w:left w:val="none" w:sz="0" w:space="0" w:color="auto"/>
        <w:bottom w:val="none" w:sz="0" w:space="0" w:color="auto"/>
        <w:right w:val="none" w:sz="0" w:space="0" w:color="auto"/>
      </w:divBdr>
    </w:div>
    <w:div w:id="1089886706">
      <w:bodyDiv w:val="1"/>
      <w:marLeft w:val="0"/>
      <w:marRight w:val="0"/>
      <w:marTop w:val="0"/>
      <w:marBottom w:val="0"/>
      <w:divBdr>
        <w:top w:val="none" w:sz="0" w:space="0" w:color="auto"/>
        <w:left w:val="none" w:sz="0" w:space="0" w:color="auto"/>
        <w:bottom w:val="none" w:sz="0" w:space="0" w:color="auto"/>
        <w:right w:val="none" w:sz="0" w:space="0" w:color="auto"/>
      </w:divBdr>
    </w:div>
    <w:div w:id="1094209266">
      <w:bodyDiv w:val="1"/>
      <w:marLeft w:val="0"/>
      <w:marRight w:val="0"/>
      <w:marTop w:val="0"/>
      <w:marBottom w:val="0"/>
      <w:divBdr>
        <w:top w:val="none" w:sz="0" w:space="0" w:color="auto"/>
        <w:left w:val="none" w:sz="0" w:space="0" w:color="auto"/>
        <w:bottom w:val="none" w:sz="0" w:space="0" w:color="auto"/>
        <w:right w:val="none" w:sz="0" w:space="0" w:color="auto"/>
      </w:divBdr>
    </w:div>
    <w:div w:id="1112747498">
      <w:bodyDiv w:val="1"/>
      <w:marLeft w:val="0"/>
      <w:marRight w:val="0"/>
      <w:marTop w:val="0"/>
      <w:marBottom w:val="0"/>
      <w:divBdr>
        <w:top w:val="none" w:sz="0" w:space="0" w:color="auto"/>
        <w:left w:val="none" w:sz="0" w:space="0" w:color="auto"/>
        <w:bottom w:val="none" w:sz="0" w:space="0" w:color="auto"/>
        <w:right w:val="none" w:sz="0" w:space="0" w:color="auto"/>
      </w:divBdr>
    </w:div>
    <w:div w:id="1126923350">
      <w:bodyDiv w:val="1"/>
      <w:marLeft w:val="0"/>
      <w:marRight w:val="0"/>
      <w:marTop w:val="0"/>
      <w:marBottom w:val="0"/>
      <w:divBdr>
        <w:top w:val="none" w:sz="0" w:space="0" w:color="auto"/>
        <w:left w:val="none" w:sz="0" w:space="0" w:color="auto"/>
        <w:bottom w:val="none" w:sz="0" w:space="0" w:color="auto"/>
        <w:right w:val="none" w:sz="0" w:space="0" w:color="auto"/>
      </w:divBdr>
    </w:div>
    <w:div w:id="1215434164">
      <w:bodyDiv w:val="1"/>
      <w:marLeft w:val="0"/>
      <w:marRight w:val="0"/>
      <w:marTop w:val="0"/>
      <w:marBottom w:val="0"/>
      <w:divBdr>
        <w:top w:val="none" w:sz="0" w:space="0" w:color="auto"/>
        <w:left w:val="none" w:sz="0" w:space="0" w:color="auto"/>
        <w:bottom w:val="none" w:sz="0" w:space="0" w:color="auto"/>
        <w:right w:val="none" w:sz="0" w:space="0" w:color="auto"/>
      </w:divBdr>
    </w:div>
    <w:div w:id="1345326144">
      <w:bodyDiv w:val="1"/>
      <w:marLeft w:val="0"/>
      <w:marRight w:val="0"/>
      <w:marTop w:val="0"/>
      <w:marBottom w:val="0"/>
      <w:divBdr>
        <w:top w:val="none" w:sz="0" w:space="0" w:color="auto"/>
        <w:left w:val="none" w:sz="0" w:space="0" w:color="auto"/>
        <w:bottom w:val="none" w:sz="0" w:space="0" w:color="auto"/>
        <w:right w:val="none" w:sz="0" w:space="0" w:color="auto"/>
      </w:divBdr>
    </w:div>
    <w:div w:id="1403141090">
      <w:bodyDiv w:val="1"/>
      <w:marLeft w:val="0"/>
      <w:marRight w:val="0"/>
      <w:marTop w:val="0"/>
      <w:marBottom w:val="0"/>
      <w:divBdr>
        <w:top w:val="none" w:sz="0" w:space="0" w:color="auto"/>
        <w:left w:val="none" w:sz="0" w:space="0" w:color="auto"/>
        <w:bottom w:val="none" w:sz="0" w:space="0" w:color="auto"/>
        <w:right w:val="none" w:sz="0" w:space="0" w:color="auto"/>
      </w:divBdr>
    </w:div>
    <w:div w:id="1509176399">
      <w:bodyDiv w:val="1"/>
      <w:marLeft w:val="0"/>
      <w:marRight w:val="0"/>
      <w:marTop w:val="0"/>
      <w:marBottom w:val="0"/>
      <w:divBdr>
        <w:top w:val="none" w:sz="0" w:space="0" w:color="auto"/>
        <w:left w:val="none" w:sz="0" w:space="0" w:color="auto"/>
        <w:bottom w:val="none" w:sz="0" w:space="0" w:color="auto"/>
        <w:right w:val="none" w:sz="0" w:space="0" w:color="auto"/>
      </w:divBdr>
    </w:div>
    <w:div w:id="1519731241">
      <w:bodyDiv w:val="1"/>
      <w:marLeft w:val="0"/>
      <w:marRight w:val="0"/>
      <w:marTop w:val="0"/>
      <w:marBottom w:val="0"/>
      <w:divBdr>
        <w:top w:val="none" w:sz="0" w:space="0" w:color="auto"/>
        <w:left w:val="none" w:sz="0" w:space="0" w:color="auto"/>
        <w:bottom w:val="none" w:sz="0" w:space="0" w:color="auto"/>
        <w:right w:val="none" w:sz="0" w:space="0" w:color="auto"/>
      </w:divBdr>
    </w:div>
    <w:div w:id="1609585530">
      <w:bodyDiv w:val="1"/>
      <w:marLeft w:val="0"/>
      <w:marRight w:val="0"/>
      <w:marTop w:val="0"/>
      <w:marBottom w:val="0"/>
      <w:divBdr>
        <w:top w:val="none" w:sz="0" w:space="0" w:color="auto"/>
        <w:left w:val="none" w:sz="0" w:space="0" w:color="auto"/>
        <w:bottom w:val="none" w:sz="0" w:space="0" w:color="auto"/>
        <w:right w:val="none" w:sz="0" w:space="0" w:color="auto"/>
      </w:divBdr>
    </w:div>
    <w:div w:id="1631665417">
      <w:bodyDiv w:val="1"/>
      <w:marLeft w:val="0"/>
      <w:marRight w:val="0"/>
      <w:marTop w:val="0"/>
      <w:marBottom w:val="0"/>
      <w:divBdr>
        <w:top w:val="none" w:sz="0" w:space="0" w:color="auto"/>
        <w:left w:val="none" w:sz="0" w:space="0" w:color="auto"/>
        <w:bottom w:val="none" w:sz="0" w:space="0" w:color="auto"/>
        <w:right w:val="none" w:sz="0" w:space="0" w:color="auto"/>
      </w:divBdr>
    </w:div>
    <w:div w:id="1722942153">
      <w:bodyDiv w:val="1"/>
      <w:marLeft w:val="0"/>
      <w:marRight w:val="0"/>
      <w:marTop w:val="0"/>
      <w:marBottom w:val="0"/>
      <w:divBdr>
        <w:top w:val="none" w:sz="0" w:space="0" w:color="auto"/>
        <w:left w:val="none" w:sz="0" w:space="0" w:color="auto"/>
        <w:bottom w:val="none" w:sz="0" w:space="0" w:color="auto"/>
        <w:right w:val="none" w:sz="0" w:space="0" w:color="auto"/>
      </w:divBdr>
    </w:div>
    <w:div w:id="1754888071">
      <w:bodyDiv w:val="1"/>
      <w:marLeft w:val="0"/>
      <w:marRight w:val="0"/>
      <w:marTop w:val="0"/>
      <w:marBottom w:val="0"/>
      <w:divBdr>
        <w:top w:val="none" w:sz="0" w:space="0" w:color="auto"/>
        <w:left w:val="none" w:sz="0" w:space="0" w:color="auto"/>
        <w:bottom w:val="none" w:sz="0" w:space="0" w:color="auto"/>
        <w:right w:val="none" w:sz="0" w:space="0" w:color="auto"/>
      </w:divBdr>
    </w:div>
    <w:div w:id="1899240065">
      <w:bodyDiv w:val="1"/>
      <w:marLeft w:val="0"/>
      <w:marRight w:val="0"/>
      <w:marTop w:val="0"/>
      <w:marBottom w:val="0"/>
      <w:divBdr>
        <w:top w:val="none" w:sz="0" w:space="0" w:color="auto"/>
        <w:left w:val="none" w:sz="0" w:space="0" w:color="auto"/>
        <w:bottom w:val="none" w:sz="0" w:space="0" w:color="auto"/>
        <w:right w:val="none" w:sz="0" w:space="0" w:color="auto"/>
      </w:divBdr>
    </w:div>
    <w:div w:id="1926642638">
      <w:bodyDiv w:val="1"/>
      <w:marLeft w:val="0"/>
      <w:marRight w:val="0"/>
      <w:marTop w:val="0"/>
      <w:marBottom w:val="0"/>
      <w:divBdr>
        <w:top w:val="none" w:sz="0" w:space="0" w:color="auto"/>
        <w:left w:val="none" w:sz="0" w:space="0" w:color="auto"/>
        <w:bottom w:val="none" w:sz="0" w:space="0" w:color="auto"/>
        <w:right w:val="none" w:sz="0" w:space="0" w:color="auto"/>
      </w:divBdr>
    </w:div>
    <w:div w:id="205006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construction-institute.org/benchmarking/10-10.cfm?section=pa" TargetMode="External"/><Relationship Id="rId7" Type="http://schemas.openxmlformats.org/officeDocument/2006/relationships/endnotes" Target="endnotes.xml"/><Relationship Id="rId12" Type="http://schemas.openxmlformats.org/officeDocument/2006/relationships/hyperlink" Target="mailto:jenny.bien@cii.utexas.edu" TargetMode="External"/><Relationship Id="rId17" Type="http://schemas.openxmlformats.org/officeDocument/2006/relationships/image" Target="media/image8.png"/><Relationship Id="rId25" Type="http://schemas.openxmlformats.org/officeDocument/2006/relationships/hyperlink" Target="mailto:kallen@cii.utexas.edu"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ealthcarebenchmarking.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enny.bien@cii.utexas.edu" TargetMode="External"/><Relationship Id="rId22" Type="http://schemas.openxmlformats.org/officeDocument/2006/relationships/hyperlink" Target="https://www.construction-institute.org/nextgen/index.cfm" TargetMode="External"/><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33BA5C-5789-40CD-BF31-3B2D8C37E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2492</Words>
  <Characters>14207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Cockrell School of Engineering</Company>
  <LinksUpToDate>false</LinksUpToDate>
  <CharactersWithSpaces>16666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 Ballew</dc:creator>
  <cp:keywords/>
  <dc:description/>
  <cp:lastModifiedBy>Susan M. Quaglino</cp:lastModifiedBy>
  <cp:revision>8</cp:revision>
  <cp:lastPrinted>2017-09-28T16:23:00Z</cp:lastPrinted>
  <dcterms:created xsi:type="dcterms:W3CDTF">2017-09-28T17:13:00Z</dcterms:created>
  <dcterms:modified xsi:type="dcterms:W3CDTF">2017-10-09T16:54:00Z</dcterms:modified>
</cp:coreProperties>
</file>